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A137" w14:textId="77777777" w:rsidR="00E71FBE" w:rsidRDefault="00AB17D1">
      <w:pPr>
        <w:spacing w:after="204"/>
        <w:ind w:right="0"/>
        <w:jc w:val="left"/>
      </w:pPr>
      <w:r>
        <w:t xml:space="preserve"> </w:t>
      </w:r>
    </w:p>
    <w:p w14:paraId="4E0A6949" w14:textId="77777777" w:rsidR="00E71FBE" w:rsidRDefault="00AB17D1">
      <w:r>
        <w:t>ФОРМА</w:t>
      </w:r>
      <w:r>
        <w:rPr>
          <w:sz w:val="19"/>
        </w:rPr>
        <w:t xml:space="preserve"> </w:t>
      </w:r>
      <w:r>
        <w:t>ПАСПОРТА</w:t>
      </w:r>
      <w:r>
        <w:rPr>
          <w:sz w:val="19"/>
        </w:rPr>
        <w:t xml:space="preserve"> </w:t>
      </w:r>
      <w:r>
        <w:t>СТАРТАП-ПРОЕКТА</w:t>
      </w:r>
      <w:r>
        <w:rPr>
          <w:sz w:val="19"/>
        </w:rPr>
        <w:t xml:space="preserve"> </w:t>
      </w:r>
      <w:r>
        <w:t xml:space="preserve"> </w:t>
      </w:r>
    </w:p>
    <w:tbl>
      <w:tblPr>
        <w:tblStyle w:val="TableGrid"/>
        <w:tblW w:w="9744" w:type="dxa"/>
        <w:tblInd w:w="-98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6340"/>
      </w:tblGrid>
      <w:tr w:rsidR="00E71FBE" w14:paraId="410F8E39" w14:textId="77777777">
        <w:trPr>
          <w:trHeight w:val="843"/>
        </w:trPr>
        <w:tc>
          <w:tcPr>
            <w:tcW w:w="9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F91A" w14:textId="77777777" w:rsidR="00E71FBE" w:rsidRDefault="00AB17D1">
            <w:pPr>
              <w:spacing w:after="22"/>
              <w:ind w:left="718" w:right="0"/>
              <w:jc w:val="center"/>
            </w:pPr>
            <w:r>
              <w:t xml:space="preserve">  </w:t>
            </w:r>
          </w:p>
          <w:p w14:paraId="48E21D48" w14:textId="77777777" w:rsidR="00E71FBE" w:rsidRDefault="00AB17D1">
            <w:pPr>
              <w:ind w:left="607" w:right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1. </w:t>
            </w:r>
            <w:r>
              <w:t xml:space="preserve">Общая информация о стартап-проекте  </w:t>
            </w:r>
          </w:p>
          <w:p w14:paraId="258A2DE6" w14:textId="77777777" w:rsidR="00E71FBE" w:rsidRDefault="00AB17D1">
            <w:pPr>
              <w:ind w:right="2"/>
              <w:jc w:val="center"/>
            </w:pPr>
            <w:r>
              <w:t xml:space="preserve">  </w:t>
            </w:r>
          </w:p>
        </w:tc>
      </w:tr>
      <w:tr w:rsidR="00E71FBE" w14:paraId="4690BB6A" w14:textId="77777777">
        <w:trPr>
          <w:trHeight w:val="65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E6FE" w14:textId="77777777" w:rsidR="00E71FBE" w:rsidRDefault="00AB17D1">
            <w:pPr>
              <w:spacing w:after="16"/>
              <w:ind w:left="-113" w:right="0"/>
              <w:jc w:val="left"/>
            </w:pPr>
            <w:r>
              <w:t xml:space="preserve">Название стартап-проекта  </w:t>
            </w:r>
          </w:p>
          <w:p w14:paraId="1EDD604A" w14:textId="77777777" w:rsidR="00E71FBE" w:rsidRDefault="00AB17D1">
            <w:pPr>
              <w:ind w:right="-7"/>
            </w:pPr>
            <w: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AB56" w14:textId="64F3131F" w:rsidR="00E71FBE" w:rsidRPr="00C54964" w:rsidRDefault="00C54964">
            <w:pPr>
              <w:ind w:left="-46" w:right="0"/>
              <w:jc w:val="left"/>
            </w:pPr>
            <w:r>
              <w:t>Ход конем!</w:t>
            </w:r>
          </w:p>
        </w:tc>
      </w:tr>
      <w:tr w:rsidR="00E71FBE" w14:paraId="18EC85C8" w14:textId="77777777" w:rsidTr="00C54964">
        <w:trPr>
          <w:trHeight w:val="528"/>
        </w:trPr>
        <w:tc>
          <w:tcPr>
            <w:tcW w:w="3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9BB0" w14:textId="77777777" w:rsidR="00E71FBE" w:rsidRDefault="00AB17D1">
            <w:pPr>
              <w:ind w:left="115" w:right="0"/>
              <w:jc w:val="left"/>
            </w:pPr>
            <w:r>
              <w:t xml:space="preserve">Команда стартап-проекта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A33A7" w14:textId="6506E89F" w:rsidR="00E71FBE" w:rsidRDefault="00AB17D1" w:rsidP="00C54964">
            <w:pPr>
              <w:spacing w:after="303"/>
              <w:ind w:right="0"/>
              <w:jc w:val="left"/>
            </w:pPr>
            <w:r>
              <w:t xml:space="preserve"> </w:t>
            </w:r>
            <w:proofErr w:type="spellStart"/>
            <w:r w:rsidR="00C54964">
              <w:t>Лагуткина</w:t>
            </w:r>
            <w:proofErr w:type="spellEnd"/>
            <w:r w:rsidR="00C54964">
              <w:t xml:space="preserve"> Анна-Мария Антоновна </w:t>
            </w:r>
          </w:p>
        </w:tc>
      </w:tr>
      <w:tr w:rsidR="00E71FBE" w14:paraId="1B67074A" w14:textId="77777777" w:rsidTr="00C54964">
        <w:trPr>
          <w:trHeight w:val="102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03A7" w14:textId="77777777" w:rsidR="00E71FBE" w:rsidRDefault="00AB17D1">
            <w:pPr>
              <w:ind w:left="115" w:right="0"/>
              <w:jc w:val="left"/>
            </w:pPr>
            <w:r>
              <w:t xml:space="preserve">Ссылка на проект в </w:t>
            </w:r>
          </w:p>
          <w:p w14:paraId="3AF9E7C6" w14:textId="77777777" w:rsidR="00E71FBE" w:rsidRDefault="00AB17D1">
            <w:pPr>
              <w:ind w:left="115" w:right="0"/>
              <w:jc w:val="left"/>
            </w:pPr>
            <w:r>
              <w:t xml:space="preserve">информационной системе </w:t>
            </w:r>
          </w:p>
          <w:p w14:paraId="203D630F" w14:textId="77777777" w:rsidR="00E71FBE" w:rsidRDefault="00AB17D1">
            <w:pPr>
              <w:ind w:left="115" w:right="0"/>
              <w:jc w:val="left"/>
            </w:pPr>
            <w:proofErr w:type="spellStart"/>
            <w:r>
              <w:t>Projects</w:t>
            </w:r>
            <w:proofErr w:type="spellEnd"/>
            <w: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6DBE" w14:textId="705F7E02" w:rsidR="00E71FBE" w:rsidRDefault="00C54964">
            <w:pPr>
              <w:ind w:left="115" w:right="0"/>
              <w:jc w:val="left"/>
            </w:pPr>
            <w:r w:rsidRPr="00C54964">
              <w:t>https://pt.2035.university/project/edit?id=31664</w:t>
            </w:r>
            <w:r w:rsidR="00AB17D1">
              <w:t xml:space="preserve"> </w:t>
            </w:r>
          </w:p>
        </w:tc>
      </w:tr>
      <w:tr w:rsidR="00E71FBE" w14:paraId="41B62921" w14:textId="77777777" w:rsidTr="00C54964">
        <w:trPr>
          <w:trHeight w:val="41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5F9F" w14:textId="77777777" w:rsidR="00E71FBE" w:rsidRDefault="00AB17D1">
            <w:pPr>
              <w:ind w:left="115" w:right="0"/>
              <w:jc w:val="left"/>
            </w:pPr>
            <w:r>
              <w:t xml:space="preserve">Технологическое направление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44A60" w14:textId="787419C7" w:rsidR="00E71FBE" w:rsidRDefault="00C54964">
            <w:pPr>
              <w:ind w:left="115" w:right="0"/>
              <w:jc w:val="left"/>
            </w:pPr>
            <w:proofErr w:type="spellStart"/>
            <w:r>
              <w:t>Гос</w:t>
            </w:r>
            <w:proofErr w:type="spellEnd"/>
            <w:r>
              <w:t xml:space="preserve"> управление, креативные технологии</w:t>
            </w:r>
          </w:p>
        </w:tc>
      </w:tr>
      <w:tr w:rsidR="00E71FBE" w14:paraId="7E9A23D2" w14:textId="77777777">
        <w:trPr>
          <w:trHeight w:val="507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B22E" w14:textId="77777777" w:rsidR="00E71FBE" w:rsidRDefault="00AB17D1">
            <w:pPr>
              <w:spacing w:after="205"/>
              <w:ind w:left="115" w:right="0"/>
              <w:jc w:val="left"/>
            </w:pPr>
            <w:r>
              <w:t>Описание стартап-пр</w:t>
            </w:r>
            <w:r>
              <w:t xml:space="preserve">оекта </w:t>
            </w:r>
          </w:p>
          <w:p w14:paraId="4044445C" w14:textId="77777777" w:rsidR="00E71FBE" w:rsidRDefault="00AB17D1">
            <w:pPr>
              <w:ind w:left="115" w:right="0"/>
              <w:jc w:val="left"/>
            </w:pPr>
            <w:r>
              <w:t xml:space="preserve">(технология/ услуга/продукт) 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DFD3" w14:textId="77777777" w:rsidR="00C54964" w:rsidRDefault="00C54964" w:rsidP="00C54964">
            <w:pPr>
              <w:spacing w:line="274" w:lineRule="auto"/>
              <w:ind w:left="115" w:right="117"/>
              <w:jc w:val="both"/>
            </w:pPr>
            <w:r>
              <w:t>Проект по созданию политического PR-агентства будет направлен на оказание услуг для политических кампаний, партий и кандидатов на выборах.</w:t>
            </w:r>
          </w:p>
          <w:p w14:paraId="729A7A4A" w14:textId="77777777" w:rsidR="00C54964" w:rsidRDefault="00C54964" w:rsidP="00C54964">
            <w:pPr>
              <w:spacing w:line="274" w:lineRule="auto"/>
              <w:ind w:left="115" w:right="117"/>
              <w:jc w:val="both"/>
            </w:pPr>
            <w:r>
              <w:t>Главной целью проекта будет создание имиджа пригодного для успешного представления перед людьми и голосования на выборах.</w:t>
            </w:r>
          </w:p>
          <w:p w14:paraId="5D5E1D62" w14:textId="3C865731" w:rsidR="00E71FBE" w:rsidRDefault="00E71FBE" w:rsidP="00C54964">
            <w:pPr>
              <w:spacing w:line="277" w:lineRule="auto"/>
              <w:ind w:left="115" w:right="119"/>
              <w:jc w:val="both"/>
            </w:pPr>
          </w:p>
        </w:tc>
      </w:tr>
      <w:tr w:rsidR="00C54964" w14:paraId="29E94EAB" w14:textId="77777777">
        <w:trPr>
          <w:trHeight w:val="150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2CB7" w14:textId="77777777" w:rsidR="00C54964" w:rsidRDefault="00C54964" w:rsidP="00C54964">
            <w:pPr>
              <w:ind w:left="115" w:right="31"/>
              <w:jc w:val="left"/>
            </w:pPr>
            <w:r>
              <w:t xml:space="preserve">Актуальность стартап-проекта (описание проблемы и решения проблемы)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EDF1" w14:textId="77777777" w:rsidR="00C54964" w:rsidRDefault="00C54964" w:rsidP="00C54964">
            <w:pPr>
              <w:spacing w:line="274" w:lineRule="auto"/>
              <w:ind w:left="115" w:right="117"/>
              <w:jc w:val="both"/>
            </w:pPr>
            <w:r>
              <w:t>Проект по созданию политического PR-агентства будет направлен на оказание услуг для политических кампаний, партий и кандидатов на выборах.</w:t>
            </w:r>
          </w:p>
          <w:p w14:paraId="7B95D92A" w14:textId="77777777" w:rsidR="00C54964" w:rsidRDefault="00C54964" w:rsidP="00C54964">
            <w:pPr>
              <w:spacing w:line="274" w:lineRule="auto"/>
              <w:ind w:left="115" w:right="117"/>
              <w:jc w:val="both"/>
            </w:pPr>
            <w:r>
              <w:t>Главной целью проекта будет создание имиджа пригодного для успешного представления перед людьми и голосования на выборах.</w:t>
            </w:r>
          </w:p>
          <w:p w14:paraId="63896B61" w14:textId="3EB91D51" w:rsidR="00C54964" w:rsidRDefault="00C54964" w:rsidP="00C54964">
            <w:pPr>
              <w:ind w:left="115" w:right="115"/>
              <w:jc w:val="both"/>
            </w:pPr>
            <w:r>
              <w:t xml:space="preserve">Актуальность политических PR-агентств определяется тем, что в современном мире информационных технологий и </w:t>
            </w:r>
            <w:proofErr w:type="gramStart"/>
            <w:r>
              <w:t>медиа-ресурсов</w:t>
            </w:r>
            <w:proofErr w:type="gramEnd"/>
            <w:r>
              <w:t xml:space="preserve"> политические лидеры и партии нуждаются в эффективном управлении своим имиджем и общественным мнением. PR-агентства предоставляют услуги по разработке стратегий и тактик коммуникации, продвижению на рынке политических сервисов, аналитике общественного мнения, созданию </w:t>
            </w:r>
            <w:proofErr w:type="gramStart"/>
            <w:r>
              <w:t>медиа-сообществ</w:t>
            </w:r>
            <w:proofErr w:type="gramEnd"/>
            <w:r>
              <w:t xml:space="preserve"> и организации событий. Они помогают формировать политический образ лидера и партии, обеспечивают их </w:t>
            </w:r>
            <w:r>
              <w:lastRenderedPageBreak/>
              <w:t xml:space="preserve">видимость в СМИ и социальных сетях, реагируют на кризисные ситуации, прогнозируют тенденции и развивают инновационные PR-технологии. </w:t>
            </w:r>
            <w:proofErr w:type="gramStart"/>
            <w:r>
              <w:t>В итоге,</w:t>
            </w:r>
            <w:proofErr w:type="gramEnd"/>
            <w:r>
              <w:t xml:space="preserve"> политические PR-</w:t>
            </w:r>
            <w:proofErr w:type="spellStart"/>
            <w:r>
              <w:t>агенства</w:t>
            </w:r>
            <w:proofErr w:type="spellEnd"/>
            <w:r>
              <w:t xml:space="preserve"> играют важную роль в коммуникации между избирателями и политическими лидерами, что является ключевым фактором в современной политической борьбе.</w:t>
            </w:r>
          </w:p>
        </w:tc>
      </w:tr>
      <w:tr w:rsidR="00E71FBE" w14:paraId="1EB2F62E" w14:textId="77777777">
        <w:trPr>
          <w:trHeight w:val="224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82E4" w14:textId="77777777" w:rsidR="00E71FBE" w:rsidRDefault="00AB17D1">
            <w:pPr>
              <w:ind w:right="0"/>
              <w:jc w:val="left"/>
            </w:pPr>
            <w:r>
              <w:lastRenderedPageBreak/>
              <w:t xml:space="preserve">Технологические риски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5E1B" w14:textId="77777777" w:rsidR="00C54964" w:rsidRDefault="00AB17D1" w:rsidP="00C54964">
            <w:pPr>
              <w:spacing w:after="85"/>
              <w:ind w:right="0"/>
              <w:jc w:val="left"/>
            </w:pPr>
            <w:r>
              <w:t xml:space="preserve"> </w:t>
            </w:r>
            <w:r w:rsidR="00C54964">
              <w:t>1. Информационная безопасность: возможность хакерских атак и утечек конфиденциальных данных о кандидате или его команде.</w:t>
            </w:r>
          </w:p>
          <w:p w14:paraId="1D74FD1D" w14:textId="77777777" w:rsidR="00C54964" w:rsidRDefault="00C54964" w:rsidP="00C54964">
            <w:pPr>
              <w:spacing w:after="85"/>
              <w:ind w:right="0"/>
              <w:jc w:val="left"/>
            </w:pPr>
          </w:p>
          <w:p w14:paraId="2C1F0A11" w14:textId="77777777" w:rsidR="00C54964" w:rsidRDefault="00C54964" w:rsidP="00C54964">
            <w:pPr>
              <w:spacing w:after="85"/>
              <w:ind w:right="0"/>
              <w:jc w:val="left"/>
            </w:pPr>
            <w:r>
              <w:t>2. Фейковые новости и дезинформация: возможность создания и распространения ложной информации, которая может негативно повлиять на репутацию кандидата и его команды.</w:t>
            </w:r>
          </w:p>
          <w:p w14:paraId="3DD2016C" w14:textId="77777777" w:rsidR="00C54964" w:rsidRDefault="00C54964" w:rsidP="00C54964">
            <w:pPr>
              <w:spacing w:after="85"/>
              <w:ind w:right="0"/>
              <w:jc w:val="left"/>
            </w:pPr>
          </w:p>
          <w:p w14:paraId="3C8D5E82" w14:textId="77777777" w:rsidR="00C54964" w:rsidRDefault="00C54964" w:rsidP="00C54964">
            <w:pPr>
              <w:spacing w:after="85"/>
              <w:ind w:right="0"/>
              <w:jc w:val="left"/>
            </w:pPr>
            <w:r>
              <w:t xml:space="preserve">3. Социальные сети и </w:t>
            </w:r>
            <w:proofErr w:type="spellStart"/>
            <w:r>
              <w:t>медиаплатформы</w:t>
            </w:r>
            <w:proofErr w:type="spellEnd"/>
            <w:r>
              <w:t>: возможность негативных комментариев, оскорблений, троллинга, который может повлиять на мнение о кандидате.</w:t>
            </w:r>
          </w:p>
          <w:p w14:paraId="166F65A4" w14:textId="77777777" w:rsidR="00C54964" w:rsidRDefault="00C54964" w:rsidP="00C54964">
            <w:pPr>
              <w:spacing w:after="85"/>
              <w:ind w:right="0"/>
              <w:jc w:val="left"/>
            </w:pPr>
          </w:p>
          <w:p w14:paraId="4A9AF1D6" w14:textId="77777777" w:rsidR="00C54964" w:rsidRDefault="00C54964" w:rsidP="00C54964">
            <w:pPr>
              <w:spacing w:after="85"/>
              <w:ind w:right="0"/>
              <w:jc w:val="left"/>
            </w:pPr>
            <w:r>
              <w:t>4. Нарушение законодательства: возможность нарушения законов о персональных данных, избирательного процесса и других законов.</w:t>
            </w:r>
          </w:p>
          <w:p w14:paraId="353C6D7E" w14:textId="77777777" w:rsidR="00C54964" w:rsidRDefault="00C54964" w:rsidP="00C54964">
            <w:pPr>
              <w:spacing w:after="85"/>
              <w:ind w:right="0"/>
              <w:jc w:val="left"/>
            </w:pPr>
          </w:p>
          <w:p w14:paraId="6A4150F0" w14:textId="77777777" w:rsidR="00C54964" w:rsidRDefault="00C54964" w:rsidP="00C54964">
            <w:pPr>
              <w:spacing w:after="85"/>
              <w:ind w:right="0"/>
              <w:jc w:val="left"/>
            </w:pPr>
            <w:r>
              <w:t>5. Потеря доступа к технологическим системам: возможность потери доступа к социальным сетям, сайтам и другим технологическим платформам, что может затруднить проведение PR-компании.</w:t>
            </w:r>
          </w:p>
          <w:p w14:paraId="66CB030B" w14:textId="77777777" w:rsidR="00C54964" w:rsidRDefault="00C54964" w:rsidP="00C54964">
            <w:pPr>
              <w:spacing w:after="85"/>
              <w:ind w:right="0"/>
              <w:jc w:val="left"/>
            </w:pPr>
          </w:p>
          <w:p w14:paraId="7AF1861D" w14:textId="1540A081" w:rsidR="00E71FBE" w:rsidRDefault="00C54964" w:rsidP="00C54964">
            <w:pPr>
              <w:spacing w:after="85"/>
              <w:ind w:right="0"/>
              <w:jc w:val="left"/>
            </w:pPr>
            <w:r>
              <w:t>6. Рассечение спам-рекламы: возможность применения спам-рекламы, которая может привести к недоверию избирателей.</w:t>
            </w:r>
            <w:r w:rsidR="00AB17D1">
              <w:t xml:space="preserve"> </w:t>
            </w:r>
          </w:p>
        </w:tc>
      </w:tr>
      <w:tr w:rsidR="00E71FBE" w14:paraId="0139DBB5" w14:textId="77777777">
        <w:trPr>
          <w:trHeight w:val="61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0F10" w14:textId="77777777" w:rsidR="00E71FBE" w:rsidRDefault="00AB17D1">
            <w:pPr>
              <w:ind w:right="0"/>
              <w:jc w:val="left"/>
            </w:pPr>
            <w:r>
              <w:lastRenderedPageBreak/>
              <w:t xml:space="preserve">Потенциальные заказчики 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9D9A" w14:textId="77777777" w:rsidR="00C54964" w:rsidRDefault="00C54964" w:rsidP="00C54964">
            <w:pPr>
              <w:spacing w:after="279"/>
              <w:ind w:right="0"/>
              <w:jc w:val="left"/>
            </w:pPr>
            <w:r>
              <w:t>1. Политические партии и кандидаты на выборах</w:t>
            </w:r>
          </w:p>
          <w:p w14:paraId="16A206E6" w14:textId="77777777" w:rsidR="00C54964" w:rsidRDefault="00C54964" w:rsidP="00C54964">
            <w:pPr>
              <w:spacing w:after="279"/>
              <w:ind w:right="0"/>
              <w:jc w:val="left"/>
            </w:pPr>
            <w:r>
              <w:t>2. Государственные органы и департаменты</w:t>
            </w:r>
          </w:p>
          <w:p w14:paraId="60EF52E2" w14:textId="77777777" w:rsidR="00C54964" w:rsidRDefault="00C54964" w:rsidP="00C54964">
            <w:pPr>
              <w:spacing w:after="279"/>
              <w:ind w:right="0"/>
              <w:jc w:val="left"/>
            </w:pPr>
            <w:r>
              <w:t>3. Правительственные агентства и службы</w:t>
            </w:r>
          </w:p>
          <w:p w14:paraId="584BA42F" w14:textId="77777777" w:rsidR="00C54964" w:rsidRDefault="00C54964" w:rsidP="00C54964">
            <w:pPr>
              <w:spacing w:after="279"/>
              <w:ind w:right="0"/>
              <w:jc w:val="left"/>
            </w:pPr>
            <w:r>
              <w:t>4. Некоммерческие организации и ассоциации</w:t>
            </w:r>
          </w:p>
          <w:p w14:paraId="68E6711E" w14:textId="77777777" w:rsidR="00C54964" w:rsidRDefault="00C54964" w:rsidP="00C54964">
            <w:pPr>
              <w:spacing w:after="279"/>
              <w:ind w:right="0"/>
              <w:jc w:val="left"/>
            </w:pPr>
            <w:r>
              <w:t>5. Крупные корпорации и бизнес-лидеры</w:t>
            </w:r>
          </w:p>
          <w:p w14:paraId="6B8E8821" w14:textId="77777777" w:rsidR="00C54964" w:rsidRDefault="00C54964" w:rsidP="00C54964">
            <w:pPr>
              <w:spacing w:after="279"/>
              <w:ind w:right="0"/>
              <w:jc w:val="left"/>
            </w:pPr>
            <w:r>
              <w:t>6. Зарубежные правительства и дипломатические миссии</w:t>
            </w:r>
          </w:p>
          <w:p w14:paraId="560939F8" w14:textId="77777777" w:rsidR="00C54964" w:rsidRDefault="00C54964" w:rsidP="00C54964">
            <w:pPr>
              <w:spacing w:after="279"/>
              <w:ind w:right="0"/>
              <w:jc w:val="left"/>
            </w:pPr>
            <w:r>
              <w:t>7. СМИ, интернет-издания и блогеры</w:t>
            </w:r>
          </w:p>
          <w:p w14:paraId="3B01D329" w14:textId="77777777" w:rsidR="00C54964" w:rsidRDefault="00C54964" w:rsidP="00C54964">
            <w:pPr>
              <w:spacing w:after="279"/>
              <w:ind w:right="0"/>
              <w:jc w:val="left"/>
            </w:pPr>
            <w:r>
              <w:t>8. Личности, которые хотят запустить политическую кампанию или улучшить свою репутацию</w:t>
            </w:r>
          </w:p>
          <w:p w14:paraId="500E8D3B" w14:textId="77777777" w:rsidR="00C54964" w:rsidRDefault="00C54964" w:rsidP="00C54964">
            <w:pPr>
              <w:spacing w:after="279"/>
              <w:ind w:right="0"/>
              <w:jc w:val="left"/>
            </w:pPr>
            <w:r>
              <w:t>9. Образовательные учреждения и академические центры</w:t>
            </w:r>
          </w:p>
          <w:p w14:paraId="6AD82615" w14:textId="594CF942" w:rsidR="00E71FBE" w:rsidRDefault="00C54964" w:rsidP="00C54964">
            <w:pPr>
              <w:ind w:right="63"/>
              <w:jc w:val="both"/>
            </w:pPr>
            <w:r>
              <w:t>10. Группы общественного мнения и социальные движения</w:t>
            </w:r>
          </w:p>
        </w:tc>
      </w:tr>
      <w:tr w:rsidR="00E71FBE" w14:paraId="5FA5FADC" w14:textId="77777777">
        <w:trPr>
          <w:trHeight w:val="139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6DC5" w14:textId="77777777" w:rsidR="00E71FBE" w:rsidRDefault="00AB17D1">
            <w:pPr>
              <w:ind w:right="0"/>
              <w:jc w:val="left"/>
            </w:pPr>
            <w:r>
              <w:t xml:space="preserve">Бизнес-модель </w:t>
            </w:r>
            <w:proofErr w:type="spellStart"/>
            <w:r>
              <w:t>стартаппроекта</w:t>
            </w:r>
            <w:proofErr w:type="spellEnd"/>
            <w:r>
              <w:rPr>
                <w:vertAlign w:val="superscript"/>
              </w:rPr>
              <w:footnoteReference w:id="1"/>
            </w:r>
            <w:r>
              <w:t xml:space="preserve"> (как вы планируете зарабатывать посредствам реализации данного проекта) 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EF30" w14:textId="7E1AD9C8" w:rsidR="00E71FBE" w:rsidRDefault="00AB17D1">
            <w:pPr>
              <w:ind w:right="62"/>
              <w:jc w:val="both"/>
            </w:pPr>
            <w:r>
              <w:t xml:space="preserve">Первоначальное финансирование проекта планируется за счет </w:t>
            </w:r>
            <w:r w:rsidR="00C54964">
              <w:t>инвестиций</w:t>
            </w:r>
            <w:r>
              <w:t xml:space="preserve">. Дальнейшее финансирование проекта будет осуществляться за счет средств, вырученных за продажу </w:t>
            </w:r>
            <w:r w:rsidR="00C54964">
              <w:t>услуг</w:t>
            </w:r>
            <w:r>
              <w:t>.</w:t>
            </w:r>
          </w:p>
        </w:tc>
      </w:tr>
      <w:tr w:rsidR="00E71FBE" w14:paraId="223A2F55" w14:textId="77777777">
        <w:trPr>
          <w:trHeight w:val="23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BA3C" w14:textId="77777777" w:rsidR="00E71FBE" w:rsidRDefault="00AB17D1">
            <w:pPr>
              <w:ind w:right="0"/>
              <w:jc w:val="left"/>
            </w:pPr>
            <w:r>
              <w:t>О</w:t>
            </w:r>
            <w:r>
              <w:t xml:space="preserve">боснование соответствия идеи технологическому направлению (описание основных технологических параметров)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9AB6" w14:textId="7941F76B" w:rsidR="00E71FBE" w:rsidRDefault="00AB17D1">
            <w:pPr>
              <w:ind w:right="64"/>
              <w:jc w:val="both"/>
            </w:pPr>
            <w:r>
              <w:t>“</w:t>
            </w:r>
            <w:r w:rsidR="00C54964">
              <w:t>Ход конем!</w:t>
            </w:r>
            <w:r>
              <w:t xml:space="preserve">” представляет собой </w:t>
            </w:r>
            <w:r>
              <w:t xml:space="preserve">продукт, который </w:t>
            </w:r>
            <w:r w:rsidR="00C54964" w:rsidRPr="00C54964">
              <w:t xml:space="preserve">занимается управлением общественным мнением и репутацией своих клиентов в сфере политики. Оно создает пресс-релизы, проводит медийные кампании, организует мероприятия для привлечения внимания к политическим идеям и кандидатам. </w:t>
            </w:r>
            <w:proofErr w:type="spellStart"/>
            <w:r w:rsidR="00C54964" w:rsidRPr="00C54964">
              <w:t>Ознакамливает</w:t>
            </w:r>
            <w:proofErr w:type="spellEnd"/>
            <w:r w:rsidR="00C54964" w:rsidRPr="00C54964">
              <w:t xml:space="preserve"> общественность с программой, принципами и политикой своих клиентов, что помогает им выигрывать выборы и развиваться в политической среде. Политическое PR-агентство также участвует в создании политических стратегий и консультирует своих клиентов о том, как лучше представить себя и свои идеи в общественности и средствах массовой информации.</w:t>
            </w:r>
          </w:p>
        </w:tc>
      </w:tr>
    </w:tbl>
    <w:p w14:paraId="2D36830E" w14:textId="77777777" w:rsidR="00E71FBE" w:rsidRDefault="00AB17D1">
      <w:pPr>
        <w:ind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FCCF78" wp14:editId="54AFFDCB">
                <wp:extent cx="1829054" cy="7620"/>
                <wp:effectExtent l="0" t="0" r="0" b="0"/>
                <wp:docPr id="11908" name="Group 11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14302" name="Shape 14302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08" style="width:144.02pt;height:0.599976pt;mso-position-horizontal-relative:char;mso-position-vertical-relative:line" coordsize="18290,76">
                <v:shape id="Shape 14303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744" w:type="dxa"/>
        <w:tblInd w:w="-98" w:type="dxa"/>
        <w:tblCellMar>
          <w:top w:w="30" w:type="dxa"/>
          <w:left w:w="115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3404"/>
        <w:gridCol w:w="6340"/>
      </w:tblGrid>
      <w:tr w:rsidR="00E71FBE" w14:paraId="49ACA391" w14:textId="77777777">
        <w:trPr>
          <w:trHeight w:val="66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8C40" w14:textId="77777777" w:rsidR="00E71FBE" w:rsidRDefault="00E71FBE">
            <w:pPr>
              <w:spacing w:after="160"/>
              <w:ind w:right="0"/>
              <w:jc w:val="left"/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36C3" w14:textId="72BDAEB7" w:rsidR="00E71FBE" w:rsidRDefault="00E71FBE" w:rsidP="0017543E">
            <w:pPr>
              <w:ind w:right="0"/>
              <w:jc w:val="both"/>
            </w:pPr>
          </w:p>
        </w:tc>
      </w:tr>
      <w:tr w:rsidR="00E71FBE" w14:paraId="028B58A1" w14:textId="77777777">
        <w:trPr>
          <w:trHeight w:val="564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BCB83" w14:textId="77777777" w:rsidR="00E71FBE" w:rsidRDefault="00AB17D1">
            <w:pPr>
              <w:ind w:left="814" w:right="0"/>
              <w:jc w:val="center"/>
            </w:pPr>
            <w:r>
              <w:t xml:space="preserve">2. Порядок и структура финансирования  </w:t>
            </w:r>
          </w:p>
        </w:tc>
      </w:tr>
      <w:tr w:rsidR="00E71FBE" w14:paraId="06E47C40" w14:textId="77777777">
        <w:trPr>
          <w:trHeight w:val="81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CBAA" w14:textId="77777777" w:rsidR="00E71FBE" w:rsidRDefault="00AB17D1">
            <w:pPr>
              <w:ind w:right="0"/>
              <w:jc w:val="left"/>
            </w:pPr>
            <w:r>
              <w:lastRenderedPageBreak/>
              <w:t>Объем финансового обеспечения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14EB" w14:textId="730D64D8" w:rsidR="00E71FBE" w:rsidRDefault="0017543E">
            <w:pPr>
              <w:ind w:right="0"/>
              <w:jc w:val="left"/>
            </w:pPr>
            <w:r>
              <w:t>1470000</w:t>
            </w:r>
            <w:r w:rsidR="00AB17D1">
              <w:t xml:space="preserve"> </w:t>
            </w:r>
            <w:proofErr w:type="spellStart"/>
            <w:r w:rsidR="00AB17D1">
              <w:t>руб</w:t>
            </w:r>
            <w:proofErr w:type="spellEnd"/>
            <w:r w:rsidR="00AB17D1">
              <w:t xml:space="preserve">  </w:t>
            </w:r>
          </w:p>
        </w:tc>
      </w:tr>
      <w:tr w:rsidR="00E71FBE" w14:paraId="6E1CE907" w14:textId="77777777">
        <w:trPr>
          <w:trHeight w:val="166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66EA" w14:textId="77777777" w:rsidR="00E71FBE" w:rsidRDefault="00AB17D1">
            <w:pPr>
              <w:ind w:right="0"/>
              <w:jc w:val="left"/>
            </w:pPr>
            <w:r>
              <w:t xml:space="preserve">Предполагаемые источники финансирования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D34E" w14:textId="1D4460A6" w:rsidR="00E71FBE" w:rsidRDefault="00AB17D1">
            <w:pPr>
              <w:spacing w:after="29" w:line="257" w:lineRule="auto"/>
              <w:ind w:right="0"/>
              <w:jc w:val="both"/>
            </w:pPr>
            <w:r>
              <w:t xml:space="preserve">Первоначальное финансирование планируется с помощью </w:t>
            </w:r>
            <w:r w:rsidR="0017543E">
              <w:t>инвестиций</w:t>
            </w:r>
            <w:r>
              <w:t xml:space="preserve">. </w:t>
            </w:r>
          </w:p>
          <w:p w14:paraId="55064F4C" w14:textId="53991E14" w:rsidR="00E71FBE" w:rsidRDefault="00AB17D1">
            <w:pPr>
              <w:ind w:right="0"/>
              <w:jc w:val="left"/>
            </w:pPr>
            <w:r>
              <w:t xml:space="preserve">Дальнейшее </w:t>
            </w:r>
            <w:r>
              <w:tab/>
              <w:t xml:space="preserve">финансирование </w:t>
            </w:r>
            <w:r>
              <w:tab/>
              <w:t xml:space="preserve">проекта </w:t>
            </w:r>
            <w:r>
              <w:tab/>
              <w:t xml:space="preserve">будет осуществляться за счет средств, вырученных за продажу </w:t>
            </w:r>
            <w:r w:rsidR="0017543E">
              <w:t>продукта</w:t>
            </w:r>
            <w:r>
              <w:t xml:space="preserve">.  </w:t>
            </w:r>
          </w:p>
        </w:tc>
      </w:tr>
      <w:tr w:rsidR="00E71FBE" w14:paraId="3659C75C" w14:textId="77777777">
        <w:trPr>
          <w:trHeight w:val="39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AA40" w14:textId="77777777" w:rsidR="00E71FBE" w:rsidRDefault="00AB17D1">
            <w:pPr>
              <w:ind w:right="0"/>
              <w:jc w:val="left"/>
            </w:pPr>
            <w:r>
              <w:t>Оценка потенциала «рынка» и рентабельности пр</w:t>
            </w:r>
            <w:r>
              <w:t>оекта</w:t>
            </w:r>
            <w:r>
              <w:rPr>
                <w:vertAlign w:val="superscript"/>
              </w:rPr>
              <w:footnoteReference w:id="3"/>
            </w:r>
            <w: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4B11" w14:textId="02785C2D" w:rsidR="00E71FBE" w:rsidRDefault="00AB17D1">
            <w:pPr>
              <w:spacing w:line="268" w:lineRule="auto"/>
              <w:ind w:right="60"/>
              <w:jc w:val="both"/>
            </w:pPr>
            <w:r>
              <w:t xml:space="preserve">По итогам 2021 года </w:t>
            </w:r>
            <w:r w:rsidR="0017543E">
              <w:t xml:space="preserve">услугами </w:t>
            </w:r>
            <w:r w:rsidR="0017543E">
              <w:rPr>
                <w:lang w:val="en-US"/>
              </w:rPr>
              <w:t>PR</w:t>
            </w:r>
            <w:r w:rsidR="0017543E" w:rsidRPr="0017543E">
              <w:t>-</w:t>
            </w:r>
            <w:proofErr w:type="spellStart"/>
            <w:r w:rsidR="0017543E">
              <w:t>агенств</w:t>
            </w:r>
            <w:proofErr w:type="spellEnd"/>
            <w:r w:rsidR="0017543E">
              <w:t xml:space="preserve"> воспользовались более 80</w:t>
            </w:r>
            <w:r w:rsidR="0017543E" w:rsidRPr="0017543E">
              <w:t xml:space="preserve">% </w:t>
            </w:r>
            <w:r w:rsidR="0017543E">
              <w:t xml:space="preserve">полит. партий. </w:t>
            </w:r>
            <w:r w:rsidR="0017543E">
              <w:t xml:space="preserve"> На рынке МО представлены 7 компаний по оказанию подобных услуг. </w:t>
            </w:r>
            <w:r>
              <w:t xml:space="preserve"> Можно предположить, что </w:t>
            </w:r>
            <w:r w:rsidR="0017543E">
              <w:t>8</w:t>
            </w:r>
            <w:r>
              <w:t xml:space="preserve">0% из потребителей </w:t>
            </w:r>
            <w:r w:rsidR="0017543E">
              <w:t xml:space="preserve">(5 партий) </w:t>
            </w:r>
            <w:r>
              <w:t xml:space="preserve">приобрели </w:t>
            </w:r>
            <w:r w:rsidR="0017543E">
              <w:t>услуги</w:t>
            </w:r>
            <w:r>
              <w:t xml:space="preserve"> для </w:t>
            </w:r>
            <w:r w:rsidR="0017543E">
              <w:t>продвижения на выборах</w:t>
            </w:r>
            <w:r>
              <w:t xml:space="preserve">. Допустим, что наше решение заинтересует </w:t>
            </w:r>
            <w:r w:rsidR="0017543E">
              <w:t>20</w:t>
            </w:r>
            <w:r>
              <w:t xml:space="preserve">% от этой аудитории. Итого, потенциально необходимо произвести </w:t>
            </w:r>
            <w:r w:rsidR="0017543E">
              <w:t>1 крупную РК</w:t>
            </w:r>
            <w:r>
              <w:t xml:space="preserve">.  </w:t>
            </w:r>
          </w:p>
          <w:p w14:paraId="64E0A1A4" w14:textId="77777777" w:rsidR="00E71FBE" w:rsidRDefault="00AB17D1">
            <w:pPr>
              <w:spacing w:after="30"/>
              <w:ind w:right="0"/>
              <w:jc w:val="left"/>
            </w:pPr>
            <w:r>
              <w:t xml:space="preserve"> </w:t>
            </w:r>
          </w:p>
          <w:p w14:paraId="799D89F0" w14:textId="77777777" w:rsidR="0017543E" w:rsidRDefault="00AB17D1">
            <w:pPr>
              <w:spacing w:line="294" w:lineRule="auto"/>
              <w:ind w:right="0"/>
              <w:jc w:val="left"/>
            </w:pPr>
            <w:r>
              <w:t>Т</w:t>
            </w:r>
            <w:r>
              <w:t>о</w:t>
            </w:r>
            <w:r>
              <w:t xml:space="preserve">чка безубыточности: </w:t>
            </w:r>
            <w:r w:rsidR="0017543E">
              <w:t>1470000</w:t>
            </w:r>
            <w:r>
              <w:t xml:space="preserve"> / (</w:t>
            </w:r>
            <w:proofErr w:type="gramStart"/>
            <w:r w:rsidR="0017543E">
              <w:t>1150000</w:t>
            </w:r>
            <w:r>
              <w:t xml:space="preserve"> – </w:t>
            </w:r>
            <w:r w:rsidR="0017543E">
              <w:t>450000</w:t>
            </w:r>
            <w:proofErr w:type="gramEnd"/>
            <w:r>
              <w:t xml:space="preserve">) = </w:t>
            </w:r>
            <w:r w:rsidR="0017543E">
              <w:t>2,1</w:t>
            </w:r>
            <w:r>
              <w:t xml:space="preserve"> </w:t>
            </w:r>
          </w:p>
          <w:p w14:paraId="18A601F3" w14:textId="47BB2186" w:rsidR="00E71FBE" w:rsidRDefault="0017543E">
            <w:pPr>
              <w:spacing w:line="294" w:lineRule="auto"/>
              <w:ind w:right="0"/>
              <w:jc w:val="left"/>
            </w:pPr>
            <w:r>
              <w:t>Следовательно, нужно провести 3 крупных РК</w:t>
            </w:r>
            <w:r w:rsidR="00AB17D1">
              <w:t xml:space="preserve"> </w:t>
            </w:r>
          </w:p>
          <w:p w14:paraId="33A573F0" w14:textId="77777777" w:rsidR="00E71FBE" w:rsidRDefault="00AB17D1">
            <w:pPr>
              <w:spacing w:after="31"/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  <w:p w14:paraId="6D5D7B8D" w14:textId="77777777" w:rsidR="00E71FBE" w:rsidRDefault="00AB17D1">
            <w:pPr>
              <w:ind w:right="0"/>
              <w:jc w:val="left"/>
            </w:pPr>
            <w:r>
              <w:t xml:space="preserve"> </w:t>
            </w:r>
          </w:p>
        </w:tc>
      </w:tr>
    </w:tbl>
    <w:p w14:paraId="2D41E712" w14:textId="77777777" w:rsidR="00E71FBE" w:rsidRDefault="00AB17D1">
      <w:pPr>
        <w:ind w:right="0"/>
        <w:jc w:val="left"/>
      </w:pPr>
      <w:r>
        <w:t xml:space="preserve"> </w:t>
      </w:r>
    </w:p>
    <w:tbl>
      <w:tblPr>
        <w:tblStyle w:val="TableGrid"/>
        <w:tblW w:w="9741" w:type="dxa"/>
        <w:tblInd w:w="-101" w:type="dxa"/>
        <w:tblCellMar>
          <w:top w:w="17" w:type="dxa"/>
          <w:left w:w="5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475"/>
        <w:gridCol w:w="878"/>
        <w:gridCol w:w="984"/>
        <w:gridCol w:w="2129"/>
        <w:gridCol w:w="1709"/>
        <w:gridCol w:w="1836"/>
        <w:gridCol w:w="1717"/>
        <w:gridCol w:w="13"/>
      </w:tblGrid>
      <w:tr w:rsidR="00E71FBE" w14:paraId="03362772" w14:textId="77777777" w:rsidTr="00AB17D1">
        <w:trPr>
          <w:trHeight w:val="768"/>
        </w:trPr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44A5E6D" w14:textId="77777777" w:rsidR="00E71FBE" w:rsidRDefault="00E71FBE">
            <w:pPr>
              <w:spacing w:after="160"/>
              <w:ind w:right="0"/>
              <w:jc w:val="left"/>
            </w:pP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41560FA" w14:textId="77777777" w:rsidR="00E71FBE" w:rsidRDefault="00AB17D1">
            <w:pPr>
              <w:ind w:left="168" w:right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Календарный план стартап-проекта </w:t>
            </w:r>
            <w:r>
              <w:rPr>
                <w:sz w:val="22"/>
              </w:rPr>
              <w:t xml:space="preserve"> </w:t>
            </w:r>
          </w:p>
        </w:tc>
      </w:tr>
      <w:tr w:rsidR="00E71FBE" w14:paraId="48FFF400" w14:textId="77777777" w:rsidTr="00AB17D1">
        <w:trPr>
          <w:trHeight w:val="612"/>
        </w:trPr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9404F9" w14:textId="77777777" w:rsidR="00E71FBE" w:rsidRDefault="00E71FBE">
            <w:pPr>
              <w:spacing w:after="160"/>
              <w:ind w:right="0"/>
              <w:jc w:val="left"/>
            </w:pP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A603" w14:textId="77777777" w:rsidR="00E71FBE" w:rsidRDefault="00AB17D1">
            <w:pPr>
              <w:ind w:right="0"/>
              <w:jc w:val="center"/>
            </w:pPr>
            <w:r>
              <w:t xml:space="preserve">Название этапа календарного плана 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C4F7" w14:textId="77777777" w:rsidR="00E71FBE" w:rsidRDefault="00AB17D1">
            <w:pPr>
              <w:ind w:right="0"/>
              <w:jc w:val="center"/>
            </w:pPr>
            <w:r>
              <w:t xml:space="preserve">Длительность этапа, </w:t>
            </w:r>
            <w:proofErr w:type="spellStart"/>
            <w:r>
              <w:t>мес</w:t>
            </w:r>
            <w:proofErr w:type="spellEnd"/>
            <w: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10595" w14:textId="77777777" w:rsidR="00E71FBE" w:rsidRDefault="00AB17D1">
            <w:pPr>
              <w:ind w:left="72" w:right="0"/>
              <w:jc w:val="center"/>
            </w:pPr>
            <w:r>
              <w:t xml:space="preserve">Стоимость, руб.  </w:t>
            </w:r>
          </w:p>
        </w:tc>
        <w:tc>
          <w:tcPr>
            <w:tcW w:w="1736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6FF468" w14:textId="77777777" w:rsidR="00E71FBE" w:rsidRDefault="00E71FBE">
            <w:pPr>
              <w:spacing w:after="160"/>
              <w:ind w:right="0"/>
              <w:jc w:val="left"/>
            </w:pPr>
          </w:p>
        </w:tc>
      </w:tr>
      <w:tr w:rsidR="00E71FBE" w14:paraId="5E2C78AB" w14:textId="77777777" w:rsidTr="00AB17D1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E408303" w14:textId="77777777" w:rsidR="00E71FBE" w:rsidRDefault="00E71FBE">
            <w:pPr>
              <w:spacing w:after="160"/>
              <w:ind w:right="0"/>
              <w:jc w:val="left"/>
            </w:pP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C9DB" w14:textId="7C378342" w:rsidR="00E71FBE" w:rsidRDefault="0017543E">
            <w:pPr>
              <w:ind w:right="0"/>
              <w:jc w:val="left"/>
            </w:pPr>
            <w:r>
              <w:t>Маркетинговые исследования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A024" w14:textId="361E4869" w:rsidR="00E71FBE" w:rsidRDefault="0017543E">
            <w:pPr>
              <w:ind w:left="73" w:right="0"/>
              <w:jc w:val="center"/>
            </w:pPr>
            <w:r>
              <w:t>0,5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46C9" w14:textId="3988EFB1" w:rsidR="00E71FBE" w:rsidRDefault="0017543E">
            <w:pPr>
              <w:ind w:left="73" w:right="0"/>
              <w:jc w:val="center"/>
            </w:pPr>
            <w:r>
              <w:t>100000</w:t>
            </w:r>
            <w:r w:rsidR="00AB17D1"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D5698B0" w14:textId="77777777" w:rsidR="00E71FBE" w:rsidRDefault="00E71FBE">
            <w:pPr>
              <w:spacing w:after="160"/>
              <w:ind w:right="0"/>
              <w:jc w:val="left"/>
            </w:pPr>
          </w:p>
        </w:tc>
      </w:tr>
      <w:tr w:rsidR="00E71FBE" w14:paraId="10C1384E" w14:textId="77777777" w:rsidTr="00AB17D1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B1E2511" w14:textId="77777777" w:rsidR="00E71FBE" w:rsidRDefault="00E71FBE">
            <w:pPr>
              <w:spacing w:after="160"/>
              <w:ind w:right="0"/>
              <w:jc w:val="left"/>
            </w:pP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BF38" w14:textId="10979028" w:rsidR="00E71FBE" w:rsidRDefault="00AB17D1">
            <w:pPr>
              <w:ind w:right="0"/>
              <w:jc w:val="left"/>
            </w:pPr>
            <w:r>
              <w:t>Аренда помещения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4890F" w14:textId="4097F671" w:rsidR="00E71FBE" w:rsidRDefault="00AB17D1">
            <w:pPr>
              <w:ind w:left="75" w:right="0"/>
              <w:jc w:val="center"/>
            </w:pPr>
            <w:r>
              <w:t>2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AC363" w14:textId="6992C49D" w:rsidR="00E71FBE" w:rsidRDefault="00AB17D1">
            <w:pPr>
              <w:ind w:left="73" w:right="0"/>
              <w:jc w:val="center"/>
            </w:pPr>
            <w:r>
              <w:t>120000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8069CFB" w14:textId="77777777" w:rsidR="00E71FBE" w:rsidRDefault="00E71FBE">
            <w:pPr>
              <w:spacing w:after="160"/>
              <w:ind w:right="0"/>
              <w:jc w:val="left"/>
            </w:pPr>
          </w:p>
        </w:tc>
      </w:tr>
      <w:tr w:rsidR="00E71FBE" w14:paraId="11FABD10" w14:textId="77777777" w:rsidTr="00AB17D1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F99CA1F" w14:textId="77777777" w:rsidR="00E71FBE" w:rsidRDefault="00E71FBE">
            <w:pPr>
              <w:spacing w:after="160"/>
              <w:ind w:right="0"/>
              <w:jc w:val="left"/>
            </w:pP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F389" w14:textId="008EC53D" w:rsidR="00E71FBE" w:rsidRDefault="00AB17D1">
            <w:pPr>
              <w:ind w:right="0"/>
              <w:jc w:val="left"/>
            </w:pPr>
            <w:r>
              <w:t>Рекламная кампания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A944D" w14:textId="46BA869C" w:rsidR="00E71FBE" w:rsidRDefault="00AB17D1">
            <w:pPr>
              <w:ind w:left="75" w:right="0"/>
              <w:jc w:val="center"/>
            </w:pPr>
            <w:r>
              <w:t>1</w:t>
            </w:r>
            <w: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3D64" w14:textId="77777777" w:rsidR="00E71FBE" w:rsidRDefault="00AB17D1">
            <w:pPr>
              <w:ind w:left="193" w:right="0"/>
              <w:jc w:val="center"/>
            </w:pPr>
            <w:r>
              <w:t xml:space="preserve">  </w:t>
            </w:r>
          </w:p>
          <w:p w14:paraId="5B6802FD" w14:textId="0A67FB4A" w:rsidR="00E71FBE" w:rsidRDefault="00AB17D1">
            <w:pPr>
              <w:ind w:left="70" w:right="0"/>
              <w:jc w:val="center"/>
            </w:pPr>
            <w:r>
              <w:t>150000</w:t>
            </w: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40477FB3" w14:textId="77777777" w:rsidR="00E71FBE" w:rsidRDefault="00E71FBE">
            <w:pPr>
              <w:spacing w:after="160"/>
              <w:ind w:right="0"/>
              <w:jc w:val="left"/>
            </w:pPr>
          </w:p>
        </w:tc>
      </w:tr>
      <w:tr w:rsidR="00E71FBE" w14:paraId="3829997F" w14:textId="77777777" w:rsidTr="00AB17D1">
        <w:tblPrEx>
          <w:tblCellMar>
            <w:top w:w="60" w:type="dxa"/>
            <w:bottom w:w="30" w:type="dxa"/>
            <w:right w:w="0" w:type="dxa"/>
          </w:tblCellMar>
        </w:tblPrEx>
        <w:trPr>
          <w:trHeight w:val="1997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965EA9" w14:textId="77777777" w:rsidR="00E71FBE" w:rsidRDefault="00E71FBE">
            <w:pPr>
              <w:spacing w:after="160"/>
              <w:ind w:right="0"/>
              <w:jc w:val="left"/>
            </w:pP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1BA6092" w14:textId="2B775765" w:rsidR="00E71FBE" w:rsidRDefault="00AB17D1">
            <w:pPr>
              <w:ind w:right="0"/>
              <w:jc w:val="left"/>
            </w:pPr>
            <w:proofErr w:type="gramStart"/>
            <w:r>
              <w:t>Итого  370</w:t>
            </w:r>
            <w:proofErr w:type="gramEnd"/>
            <w:r>
              <w:t xml:space="preserve"> 000</w:t>
            </w:r>
          </w:p>
          <w:p w14:paraId="56179F73" w14:textId="77777777" w:rsidR="00E71FBE" w:rsidRDefault="00AB17D1">
            <w:pPr>
              <w:ind w:right="0"/>
              <w:jc w:val="left"/>
            </w:pPr>
            <w:r>
              <w:t xml:space="preserve">  </w:t>
            </w:r>
          </w:p>
          <w:p w14:paraId="634CD385" w14:textId="77777777" w:rsidR="00E71FBE" w:rsidRDefault="00AB17D1">
            <w:pPr>
              <w:spacing w:after="9"/>
              <w:ind w:left="2" w:right="-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A8494F1" wp14:editId="0B52C55C">
                      <wp:extent cx="1856562" cy="9144"/>
                      <wp:effectExtent l="0" t="0" r="0" b="0"/>
                      <wp:docPr id="13191" name="Group 13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6562" cy="9144"/>
                                <a:chOff x="0" y="0"/>
                                <a:chExt cx="1856562" cy="9144"/>
                              </a:xfrm>
                            </wpg:grpSpPr>
                            <wps:wsp>
                              <wps:cNvPr id="14308" name="Shape 14308"/>
                              <wps:cNvSpPr/>
                              <wps:spPr>
                                <a:xfrm>
                                  <a:off x="0" y="0"/>
                                  <a:ext cx="18473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7342" h="9144">
                                      <a:moveTo>
                                        <a:pt x="0" y="0"/>
                                      </a:moveTo>
                                      <a:lnTo>
                                        <a:pt x="1847342" y="0"/>
                                      </a:lnTo>
                                      <a:lnTo>
                                        <a:pt x="18473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9" name="Shape 14309"/>
                              <wps:cNvSpPr/>
                              <wps:spPr>
                                <a:xfrm>
                                  <a:off x="184741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91" style="width:146.186pt;height:0.719971pt;mso-position-horizontal-relative:char;mso-position-vertical-relative:line" coordsize="18565,91">
                      <v:shape id="Shape 14310" style="position:absolute;width:18473;height:91;left:0;top:0;" coordsize="1847342,9144" path="m0,0l1847342,0l184734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311" style="position:absolute;width:91;height:91;left:18474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55B7FDE" w14:textId="77777777" w:rsidR="00E71FBE" w:rsidRDefault="00AB17D1">
            <w:pPr>
              <w:spacing w:after="192"/>
              <w:ind w:left="343" w:right="0"/>
              <w:jc w:val="left"/>
            </w:pPr>
            <w:r>
              <w:t xml:space="preserve"> </w:t>
            </w:r>
          </w:p>
          <w:p w14:paraId="7245265C" w14:textId="226D7AA6" w:rsidR="00E71FBE" w:rsidRDefault="00AB17D1">
            <w:pPr>
              <w:spacing w:after="158"/>
              <w:ind w:right="162"/>
            </w:pPr>
            <w:r>
              <w:t xml:space="preserve">Итого 370 </w:t>
            </w:r>
            <w:proofErr w:type="gramStart"/>
            <w:r>
              <w:t>000</w:t>
            </w:r>
            <w:r>
              <w:t xml:space="preserve"> </w:t>
            </w:r>
            <w:r>
              <w:t xml:space="preserve"> рублей</w:t>
            </w:r>
            <w:proofErr w:type="gramEnd"/>
            <w:r>
              <w:t xml:space="preserve"> </w:t>
            </w:r>
          </w:p>
          <w:p w14:paraId="61DD98E5" w14:textId="77777777" w:rsidR="00E71FBE" w:rsidRDefault="00AB17D1">
            <w:pPr>
              <w:ind w:left="343" w:right="0"/>
              <w:jc w:val="left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D3F849A" w14:textId="4D3B6688" w:rsidR="00E71FBE" w:rsidRDefault="00AB17D1">
            <w:pPr>
              <w:ind w:right="5"/>
              <w:jc w:val="center"/>
            </w:pPr>
            <w:r>
              <w:t>1</w:t>
            </w:r>
            <w:r>
              <w:t xml:space="preserve"> месяц</w:t>
            </w:r>
          </w:p>
          <w:p w14:paraId="58CEC1A4" w14:textId="77777777" w:rsidR="00E71FBE" w:rsidRDefault="00AB17D1">
            <w:pPr>
              <w:ind w:left="2" w:right="-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6A0BCE" wp14:editId="5C5385D9">
                      <wp:extent cx="1080770" cy="9144"/>
                      <wp:effectExtent l="0" t="0" r="0" b="0"/>
                      <wp:docPr id="13236" name="Group 13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770" cy="9144"/>
                                <a:chOff x="0" y="0"/>
                                <a:chExt cx="1080770" cy="9144"/>
                              </a:xfrm>
                            </wpg:grpSpPr>
                            <wps:wsp>
                              <wps:cNvPr id="14312" name="Shape 14312"/>
                              <wps:cNvSpPr/>
                              <wps:spPr>
                                <a:xfrm>
                                  <a:off x="0" y="0"/>
                                  <a:ext cx="10716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1677" h="9144">
                                      <a:moveTo>
                                        <a:pt x="0" y="0"/>
                                      </a:moveTo>
                                      <a:lnTo>
                                        <a:pt x="1071677" y="0"/>
                                      </a:lnTo>
                                      <a:lnTo>
                                        <a:pt x="10716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3" name="Shape 14313"/>
                              <wps:cNvSpPr/>
                              <wps:spPr>
                                <a:xfrm>
                                  <a:off x="107162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36" style="width:85.1pt;height:0.719971pt;mso-position-horizontal-relative:char;mso-position-vertical-relative:line" coordsize="10807,91">
                      <v:shape id="Shape 14314" style="position:absolute;width:10716;height:91;left:0;top:0;" coordsize="1071677,9144" path="m0,0l1071677,0l107167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315" style="position:absolute;width:91;height:91;left:10716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EE7852D" w14:textId="5D70C968" w:rsidR="00E71FBE" w:rsidRDefault="00AB17D1">
            <w:pPr>
              <w:ind w:right="8"/>
              <w:jc w:val="center"/>
            </w:pPr>
            <w:r>
              <w:t xml:space="preserve"> </w:t>
            </w:r>
          </w:p>
          <w:p w14:paraId="62ECC598" w14:textId="77777777" w:rsidR="00E71FBE" w:rsidRDefault="00AB17D1">
            <w:pPr>
              <w:ind w:left="2" w:right="-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B42AF87" wp14:editId="185476E2">
                      <wp:extent cx="2251329" cy="9144"/>
                      <wp:effectExtent l="0" t="0" r="0" b="0"/>
                      <wp:docPr id="13250" name="Group 13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1329" cy="9144"/>
                                <a:chOff x="0" y="0"/>
                                <a:chExt cx="2251329" cy="9144"/>
                              </a:xfrm>
                            </wpg:grpSpPr>
                            <wps:wsp>
                              <wps:cNvPr id="14316" name="Shape 14316"/>
                              <wps:cNvSpPr/>
                              <wps:spPr>
                                <a:xfrm>
                                  <a:off x="0" y="0"/>
                                  <a:ext cx="224205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058" h="9144">
                                      <a:moveTo>
                                        <a:pt x="0" y="0"/>
                                      </a:moveTo>
                                      <a:lnTo>
                                        <a:pt x="2242058" y="0"/>
                                      </a:lnTo>
                                      <a:lnTo>
                                        <a:pt x="224205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7" name="Shape 14317"/>
                              <wps:cNvSpPr/>
                              <wps:spPr>
                                <a:xfrm>
                                  <a:off x="224218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50" style="width:177.27pt;height:0.719971pt;mso-position-horizontal-relative:char;mso-position-vertical-relative:line" coordsize="22513,91">
                      <v:shape id="Shape 14318" style="position:absolute;width:22420;height:91;left:0;top:0;" coordsize="2242058,9144" path="m0,0l2242058,0l224205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319" style="position:absolute;width:91;height:91;left:22421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5458A" w14:textId="77777777" w:rsidR="00E71FBE" w:rsidRDefault="00E71FBE">
            <w:pPr>
              <w:spacing w:after="160"/>
              <w:ind w:right="0"/>
              <w:jc w:val="left"/>
            </w:pPr>
          </w:p>
        </w:tc>
      </w:tr>
    </w:tbl>
    <w:p w14:paraId="2EF2793A" w14:textId="77777777" w:rsidR="00E71FBE" w:rsidRDefault="00AB17D1">
      <w:pPr>
        <w:ind w:right="0"/>
        <w:jc w:val="both"/>
      </w:pPr>
      <w:r>
        <w:lastRenderedPageBreak/>
        <w:t xml:space="preserve"> </w:t>
      </w:r>
    </w:p>
    <w:tbl>
      <w:tblPr>
        <w:tblStyle w:val="TableGrid"/>
        <w:tblW w:w="9741" w:type="dxa"/>
        <w:tblInd w:w="-101" w:type="dxa"/>
        <w:tblCellMar>
          <w:top w:w="0" w:type="dxa"/>
          <w:left w:w="115" w:type="dxa"/>
          <w:bottom w:w="188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E71FBE" w14:paraId="0D6B90CC" w14:textId="77777777">
        <w:trPr>
          <w:trHeight w:val="4954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1629D" w14:textId="77777777" w:rsidR="00E71FBE" w:rsidRDefault="00AB17D1">
            <w:pPr>
              <w:ind w:left="4854" w:right="0" w:hanging="3836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Предполагаемая структура уставного капитала компании (в рамках </w:t>
            </w:r>
            <w:proofErr w:type="spellStart"/>
            <w:r>
              <w:t>стартаппроекта</w:t>
            </w:r>
            <w:proofErr w:type="spellEnd"/>
            <w:r>
              <w:t>)</w:t>
            </w:r>
            <w:r>
              <w:rPr>
                <w:sz w:val="22"/>
              </w:rPr>
              <w:t xml:space="preserve"> </w:t>
            </w:r>
          </w:p>
          <w:tbl>
            <w:tblPr>
              <w:tblStyle w:val="TableGrid"/>
              <w:tblW w:w="9065" w:type="dxa"/>
              <w:tblInd w:w="11" w:type="dxa"/>
              <w:tblCellMar>
                <w:top w:w="17" w:type="dxa"/>
                <w:left w:w="6" w:type="dxa"/>
                <w:bottom w:w="0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595"/>
              <w:gridCol w:w="3543"/>
            </w:tblGrid>
            <w:tr w:rsidR="00E71FBE" w14:paraId="371B89A5" w14:textId="77777777">
              <w:trPr>
                <w:trHeight w:val="312"/>
              </w:trPr>
              <w:tc>
                <w:tcPr>
                  <w:tcW w:w="2927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6D0F1E2" w14:textId="77777777" w:rsidR="00E71FBE" w:rsidRDefault="00AB17D1">
                  <w:pPr>
                    <w:ind w:right="0"/>
                    <w:jc w:val="left"/>
                  </w:pPr>
                  <w:r>
                    <w:rPr>
                      <w:rFonts w:ascii="Arial" w:eastAsia="Arial" w:hAnsi="Arial" w:cs="Arial"/>
                    </w:rPr>
                    <w:t xml:space="preserve">Участники   </w:t>
                  </w:r>
                </w:p>
              </w:tc>
              <w:tc>
                <w:tcPr>
                  <w:tcW w:w="2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8DC4491" w14:textId="77777777" w:rsidR="00E71FBE" w:rsidRDefault="00AB17D1">
                  <w:pPr>
                    <w:ind w:left="361" w:right="0"/>
                    <w:jc w:val="left"/>
                  </w:pPr>
                  <w:r>
                    <w:t xml:space="preserve">  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53F43DF" w14:textId="77777777" w:rsidR="00E71FBE" w:rsidRDefault="00E71FBE">
                  <w:pPr>
                    <w:spacing w:after="160"/>
                    <w:ind w:right="0"/>
                    <w:jc w:val="left"/>
                  </w:pPr>
                </w:p>
              </w:tc>
            </w:tr>
            <w:tr w:rsidR="00E71FBE" w14:paraId="4726D302" w14:textId="77777777">
              <w:trPr>
                <w:trHeight w:val="50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67C4B4B" w14:textId="77777777" w:rsidR="00E71FBE" w:rsidRDefault="00E71FBE">
                  <w:pPr>
                    <w:spacing w:after="160"/>
                    <w:ind w:right="0"/>
                    <w:jc w:val="left"/>
                  </w:pPr>
                </w:p>
              </w:tc>
              <w:tc>
                <w:tcPr>
                  <w:tcW w:w="2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961599B" w14:textId="77777777" w:rsidR="00E71FBE" w:rsidRDefault="00AB17D1">
                  <w:pPr>
                    <w:ind w:right="133"/>
                  </w:pPr>
                  <w:r>
                    <w:rPr>
                      <w:rFonts w:ascii="Arial" w:eastAsia="Arial" w:hAnsi="Arial" w:cs="Arial"/>
                    </w:rPr>
                    <w:t xml:space="preserve">Размер доли (руб.)  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6B77597" w14:textId="77777777" w:rsidR="00E71FBE" w:rsidRDefault="00AB17D1">
                  <w:pPr>
                    <w:ind w:left="87" w:right="0"/>
                    <w:jc w:val="center"/>
                  </w:pPr>
                  <w:r>
                    <w:t xml:space="preserve">%  </w:t>
                  </w:r>
                </w:p>
              </w:tc>
            </w:tr>
            <w:tr w:rsidR="00E71FBE" w14:paraId="72CD161E" w14:textId="77777777">
              <w:trPr>
                <w:trHeight w:val="1508"/>
              </w:trPr>
              <w:tc>
                <w:tcPr>
                  <w:tcW w:w="29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5DC699" w14:textId="5B8D95F1" w:rsidR="00E71FBE" w:rsidRDefault="00AB17D1">
                  <w:pPr>
                    <w:numPr>
                      <w:ilvl w:val="0"/>
                      <w:numId w:val="2"/>
                    </w:numPr>
                    <w:ind w:right="0" w:hanging="247"/>
                    <w:jc w:val="left"/>
                  </w:pPr>
                  <w:proofErr w:type="spellStart"/>
                  <w:r>
                    <w:t>Лагуткина</w:t>
                  </w:r>
                  <w:proofErr w:type="spellEnd"/>
                  <w:r>
                    <w:t xml:space="preserve"> А.А.</w:t>
                  </w:r>
                  <w:r>
                    <w:rPr>
                      <w:rFonts w:ascii="Arial" w:eastAsia="Arial" w:hAnsi="Arial" w:cs="Arial"/>
                    </w:rPr>
                    <w:t xml:space="preserve">  </w:t>
                  </w:r>
                </w:p>
              </w:tc>
              <w:tc>
                <w:tcPr>
                  <w:tcW w:w="2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50B296" w14:textId="791F8063" w:rsidR="00E71FBE" w:rsidRDefault="00AB17D1">
                  <w:pPr>
                    <w:ind w:left="93" w:right="0"/>
                    <w:jc w:val="center"/>
                  </w:pPr>
                  <w:r>
                    <w:t>1150000</w:t>
                  </w:r>
                  <w: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57510D" w14:textId="7A7F7550" w:rsidR="00E71FBE" w:rsidRDefault="00AB17D1">
                  <w:pPr>
                    <w:ind w:left="89" w:right="0"/>
                    <w:jc w:val="center"/>
                  </w:pPr>
                  <w:r>
                    <w:t>100</w:t>
                  </w:r>
                  <w:r>
                    <w:t xml:space="preserve">  </w:t>
                  </w:r>
                </w:p>
              </w:tc>
            </w:tr>
            <w:tr w:rsidR="00E71FBE" w14:paraId="1521B99E" w14:textId="77777777">
              <w:trPr>
                <w:trHeight w:val="612"/>
              </w:trPr>
              <w:tc>
                <w:tcPr>
                  <w:tcW w:w="29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D67828" w14:textId="77777777" w:rsidR="00E71FBE" w:rsidRDefault="00AB17D1">
                  <w:pPr>
                    <w:ind w:right="0"/>
                    <w:jc w:val="left"/>
                  </w:pPr>
                  <w:r>
                    <w:rPr>
                      <w:rFonts w:ascii="Arial" w:eastAsia="Arial" w:hAnsi="Arial" w:cs="Arial"/>
                    </w:rPr>
                    <w:t xml:space="preserve">Размер Уставного капитала (УК)  </w:t>
                  </w:r>
                </w:p>
              </w:tc>
              <w:tc>
                <w:tcPr>
                  <w:tcW w:w="2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ECC68B9" w14:textId="37056234" w:rsidR="00E71FBE" w:rsidRDefault="00AB17D1">
                  <w:pPr>
                    <w:ind w:left="93" w:right="0"/>
                    <w:jc w:val="center"/>
                  </w:pPr>
                  <w:r>
                    <w:t>1150</w:t>
                  </w:r>
                  <w:r>
                    <w:t xml:space="preserve"> 000  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2DA8B61" w14:textId="77777777" w:rsidR="00E71FBE" w:rsidRDefault="00AB17D1">
                  <w:pPr>
                    <w:ind w:left="89" w:right="0"/>
                    <w:jc w:val="center"/>
                  </w:pPr>
                  <w:r>
                    <w:t xml:space="preserve">100  </w:t>
                  </w:r>
                </w:p>
              </w:tc>
            </w:tr>
          </w:tbl>
          <w:p w14:paraId="49DAB0C7" w14:textId="77777777" w:rsidR="00E71FBE" w:rsidRDefault="00AB17D1">
            <w:pPr>
              <w:spacing w:after="156"/>
              <w:ind w:right="0"/>
              <w:jc w:val="left"/>
            </w:pPr>
            <w:r>
              <w:t xml:space="preserve"> </w:t>
            </w:r>
          </w:p>
          <w:p w14:paraId="65BC8C9F" w14:textId="77777777" w:rsidR="00E71FBE" w:rsidRDefault="00AB17D1">
            <w:pPr>
              <w:ind w:left="360" w:right="0"/>
              <w:jc w:val="left"/>
            </w:pPr>
            <w:r>
              <w:t xml:space="preserve"> </w:t>
            </w:r>
          </w:p>
        </w:tc>
      </w:tr>
    </w:tbl>
    <w:p w14:paraId="729E9E33" w14:textId="77777777" w:rsidR="00E71FBE" w:rsidRDefault="00AB17D1">
      <w:pPr>
        <w:ind w:right="0"/>
        <w:jc w:val="both"/>
      </w:pPr>
      <w:r>
        <w:t xml:space="preserve"> </w:t>
      </w:r>
    </w:p>
    <w:tbl>
      <w:tblPr>
        <w:tblStyle w:val="TableGrid"/>
        <w:tblW w:w="9686" w:type="dxa"/>
        <w:tblInd w:w="7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713"/>
        <w:gridCol w:w="1717"/>
        <w:gridCol w:w="2551"/>
        <w:gridCol w:w="1733"/>
      </w:tblGrid>
      <w:tr w:rsidR="00E71FBE" w14:paraId="46103EB8" w14:textId="77777777">
        <w:trPr>
          <w:trHeight w:val="651"/>
        </w:trPr>
        <w:tc>
          <w:tcPr>
            <w:tcW w:w="9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FE4B" w14:textId="77777777" w:rsidR="00E71FBE" w:rsidRDefault="00AB17D1">
            <w:pPr>
              <w:spacing w:after="65"/>
              <w:ind w:left="727" w:right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7B534F25" w14:textId="77777777" w:rsidR="00E71FBE" w:rsidRDefault="00AB17D1">
            <w:pPr>
              <w:ind w:left="1087" w:right="0"/>
              <w:jc w:val="left"/>
            </w:pPr>
            <w:r>
              <w:t xml:space="preserve">Команда стартап- проекта                                  </w:t>
            </w:r>
            <w:r>
              <w:rPr>
                <w:sz w:val="22"/>
              </w:rPr>
              <w:t xml:space="preserve"> </w:t>
            </w:r>
          </w:p>
        </w:tc>
      </w:tr>
      <w:tr w:rsidR="00E71FBE" w14:paraId="2216461B" w14:textId="77777777" w:rsidTr="00AB17D1">
        <w:trPr>
          <w:trHeight w:val="610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2F17B" w14:textId="77777777" w:rsidR="00E71FBE" w:rsidRDefault="00AB17D1">
            <w:pPr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Ф.И.О. 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F751" w14:textId="77777777" w:rsidR="00E71FBE" w:rsidRDefault="00AB17D1">
            <w:pPr>
              <w:ind w:left="245" w:right="0"/>
              <w:jc w:val="left"/>
            </w:pPr>
            <w:r>
              <w:rPr>
                <w:rFonts w:ascii="Arial" w:eastAsia="Arial" w:hAnsi="Arial" w:cs="Arial"/>
              </w:rPr>
              <w:t xml:space="preserve">Должность </w:t>
            </w:r>
          </w:p>
          <w:p w14:paraId="46BAAD2D" w14:textId="7360E96B" w:rsidR="00E71FBE" w:rsidRDefault="00AB17D1">
            <w:pPr>
              <w:ind w:right="513"/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роль)</w:t>
            </w:r>
            <w:r>
              <w:rPr>
                <w:rFonts w:ascii="Arial" w:eastAsia="Arial" w:hAnsi="Arial" w:cs="Arial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26D85" w14:textId="77777777" w:rsidR="00E71FBE" w:rsidRDefault="00AB17D1">
            <w:pPr>
              <w:ind w:right="340"/>
            </w:pPr>
            <w:r>
              <w:rPr>
                <w:rFonts w:ascii="Arial" w:eastAsia="Arial" w:hAnsi="Arial" w:cs="Arial"/>
              </w:rPr>
              <w:t xml:space="preserve">Контакты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3672" w14:textId="77777777" w:rsidR="00E71FBE" w:rsidRDefault="00AB17D1">
            <w:pPr>
              <w:spacing w:after="40"/>
              <w:ind w:left="7" w:right="0"/>
              <w:jc w:val="both"/>
            </w:pPr>
            <w:r>
              <w:rPr>
                <w:rFonts w:ascii="Arial" w:eastAsia="Arial" w:hAnsi="Arial" w:cs="Arial"/>
              </w:rPr>
              <w:t>Выполняемые работы</w:t>
            </w:r>
          </w:p>
          <w:p w14:paraId="3FB596EC" w14:textId="77777777" w:rsidR="00E71FBE" w:rsidRDefault="00AB17D1">
            <w:pPr>
              <w:ind w:left="7" w:right="0"/>
              <w:jc w:val="left"/>
            </w:pPr>
            <w:r>
              <w:rPr>
                <w:rFonts w:ascii="Arial" w:eastAsia="Arial" w:hAnsi="Arial" w:cs="Arial"/>
              </w:rPr>
              <w:t xml:space="preserve">в Проекте 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AE9B" w14:textId="77777777" w:rsidR="00E71FBE" w:rsidRDefault="00AB17D1">
            <w:pPr>
              <w:ind w:left="-10" w:right="0"/>
              <w:jc w:val="center"/>
            </w:pPr>
            <w:r>
              <w:rPr>
                <w:rFonts w:ascii="Arial" w:eastAsia="Arial" w:hAnsi="Arial" w:cs="Arial"/>
              </w:rPr>
              <w:t xml:space="preserve"> Образование/о </w:t>
            </w:r>
            <w:proofErr w:type="spellStart"/>
            <w:r>
              <w:rPr>
                <w:rFonts w:ascii="Arial" w:eastAsia="Arial" w:hAnsi="Arial" w:cs="Arial"/>
              </w:rPr>
              <w:t>пыт</w:t>
            </w:r>
            <w:proofErr w:type="spellEnd"/>
            <w:r>
              <w:rPr>
                <w:rFonts w:ascii="Arial" w:eastAsia="Arial" w:hAnsi="Arial" w:cs="Arial"/>
              </w:rPr>
              <w:t xml:space="preserve"> работы  </w:t>
            </w:r>
          </w:p>
        </w:tc>
      </w:tr>
      <w:tr w:rsidR="00E71FBE" w14:paraId="103612A4" w14:textId="77777777" w:rsidTr="00AB17D1">
        <w:trPr>
          <w:trHeight w:val="1207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7365" w14:textId="57522BFE" w:rsidR="00E71FBE" w:rsidRDefault="00AB17D1">
            <w:pPr>
              <w:ind w:right="4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Лагуткина</w:t>
            </w:r>
            <w:proofErr w:type="spellEnd"/>
            <w:r>
              <w:rPr>
                <w:rFonts w:ascii="Arial" w:eastAsia="Arial" w:hAnsi="Arial" w:cs="Arial"/>
              </w:rPr>
              <w:t xml:space="preserve"> А.А.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B3CB" w14:textId="5BF9AA44" w:rsidR="00E71FBE" w:rsidRDefault="00AB17D1">
            <w:pPr>
              <w:ind w:left="166" w:right="0"/>
              <w:jc w:val="left"/>
            </w:pPr>
            <w:r>
              <w:t>Генеральный директор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82AD" w14:textId="5C43EA6F" w:rsidR="00E71FBE" w:rsidRDefault="00AB17D1">
            <w:pPr>
              <w:ind w:right="0"/>
              <w:jc w:val="center"/>
            </w:pPr>
            <w:r>
              <w:t>89920092711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D3DF" w14:textId="3D4BA23E" w:rsidR="00E71FBE" w:rsidRDefault="00AB17D1">
            <w:pPr>
              <w:ind w:left="7" w:right="0"/>
              <w:jc w:val="left"/>
            </w:pPr>
            <w:r>
              <w:rPr>
                <w:rFonts w:ascii="Arial" w:eastAsia="Arial" w:hAnsi="Arial" w:cs="Arial"/>
              </w:rPr>
              <w:t>Создание и реализация проекта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F61D" w14:textId="77777777" w:rsidR="00E71FBE" w:rsidRDefault="00AB17D1">
            <w:pPr>
              <w:tabs>
                <w:tab w:val="center" w:pos="866"/>
              </w:tabs>
              <w:spacing w:after="7"/>
              <w:ind w:left="-9" w:right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ГУУ </w:t>
            </w:r>
          </w:p>
          <w:p w14:paraId="31C3AA27" w14:textId="77777777" w:rsidR="00E71FBE" w:rsidRDefault="00AB17D1">
            <w:pPr>
              <w:ind w:left="154" w:right="0"/>
              <w:jc w:val="left"/>
            </w:pPr>
            <w:r>
              <w:rPr>
                <w:rFonts w:ascii="Arial" w:eastAsia="Arial" w:hAnsi="Arial" w:cs="Arial"/>
              </w:rPr>
              <w:t xml:space="preserve">бакалавриат </w:t>
            </w:r>
          </w:p>
          <w:p w14:paraId="3A63580F" w14:textId="1B19868D" w:rsidR="00E71FBE" w:rsidRDefault="00AB17D1">
            <w:pPr>
              <w:ind w:left="-9" w:right="0"/>
              <w:jc w:val="center"/>
            </w:pPr>
            <w:r>
              <w:rPr>
                <w:rFonts w:ascii="Arial" w:eastAsia="Arial" w:hAnsi="Arial" w:cs="Arial"/>
              </w:rPr>
              <w:t xml:space="preserve"> Политология</w:t>
            </w:r>
          </w:p>
        </w:tc>
      </w:tr>
    </w:tbl>
    <w:p w14:paraId="61CB0146" w14:textId="77777777" w:rsidR="00E71FBE" w:rsidRDefault="00AB17D1">
      <w:pPr>
        <w:ind w:right="0"/>
        <w:jc w:val="left"/>
      </w:pPr>
      <w:r>
        <w:rPr>
          <w:rFonts w:ascii="Arial" w:eastAsia="Arial" w:hAnsi="Arial" w:cs="Arial"/>
        </w:rPr>
        <w:t xml:space="preserve"> </w:t>
      </w:r>
    </w:p>
    <w:sectPr w:rsidR="00E71FBE">
      <w:pgSz w:w="11909" w:h="16834"/>
      <w:pgMar w:top="854" w:right="716" w:bottom="14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8E01" w14:textId="77777777" w:rsidR="00000000" w:rsidRDefault="00AB17D1">
      <w:pPr>
        <w:spacing w:line="240" w:lineRule="auto"/>
      </w:pPr>
      <w:r>
        <w:separator/>
      </w:r>
    </w:p>
  </w:endnote>
  <w:endnote w:type="continuationSeparator" w:id="0">
    <w:p w14:paraId="1952C580" w14:textId="77777777" w:rsidR="00000000" w:rsidRDefault="00AB1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D677" w14:textId="77777777" w:rsidR="00E71FBE" w:rsidRDefault="00AB17D1">
      <w:pPr>
        <w:spacing w:line="285" w:lineRule="auto"/>
        <w:ind w:right="0"/>
        <w:jc w:val="left"/>
      </w:pPr>
      <w:r>
        <w:separator/>
      </w:r>
    </w:p>
  </w:footnote>
  <w:footnote w:type="continuationSeparator" w:id="0">
    <w:p w14:paraId="3CD29863" w14:textId="77777777" w:rsidR="00E71FBE" w:rsidRDefault="00AB17D1">
      <w:pPr>
        <w:spacing w:line="285" w:lineRule="auto"/>
        <w:ind w:right="0"/>
        <w:jc w:val="left"/>
      </w:pPr>
      <w:r>
        <w:continuationSeparator/>
      </w:r>
    </w:p>
  </w:footnote>
  <w:footnote w:id="1">
    <w:p w14:paraId="0E9C8CA6" w14:textId="77777777" w:rsidR="00E71FBE" w:rsidRDefault="00AB17D1">
      <w:pPr>
        <w:pStyle w:val="footnotedescription"/>
        <w:spacing w:after="0" w:line="285" w:lineRule="auto"/>
      </w:pPr>
      <w:r>
        <w:rPr>
          <w:rStyle w:val="footnotemark"/>
        </w:rPr>
        <w:footnoteRef/>
      </w:r>
      <w:r>
        <w:t xml:space="preserve"> Бизнес-модель стартап-проекта </w:t>
      </w:r>
      <w:proofErr w:type="gramStart"/>
      <w:r>
        <w:t>- это</w:t>
      </w:r>
      <w:proofErr w:type="gramEnd"/>
      <w:r>
        <w:t xml:space="preserve"> фундамент, на котором возводится проект. Есть две основные классификации бизнес-</w:t>
      </w:r>
      <w:r>
        <w:t>моделей: по типу клиентов и по способу получения прибыли.</w:t>
      </w:r>
      <w:r>
        <w:rPr>
          <w:rFonts w:ascii="Calibri" w:eastAsia="Calibri" w:hAnsi="Calibri" w:cs="Calibri"/>
        </w:rPr>
        <w:t xml:space="preserve"> </w:t>
      </w:r>
    </w:p>
  </w:footnote>
  <w:footnote w:id="2">
    <w:p w14:paraId="26CC6E35" w14:textId="77777777" w:rsidR="00E71FBE" w:rsidRDefault="00AB17D1">
      <w:pPr>
        <w:pStyle w:val="footnotedescription"/>
        <w:spacing w:after="58"/>
      </w:pPr>
      <w:r>
        <w:rPr>
          <w:rStyle w:val="footnotemark"/>
        </w:rPr>
        <w:footnoteRef/>
      </w:r>
      <w:r>
        <w:t xml:space="preserve"> Объем финансового обеспечения достаточно указать для первого этапа - дойти до MVP</w:t>
      </w:r>
      <w:r>
        <w:rPr>
          <w:rFonts w:ascii="Calibri" w:eastAsia="Calibri" w:hAnsi="Calibri" w:cs="Calibri"/>
        </w:rPr>
        <w:t xml:space="preserve"> </w:t>
      </w:r>
    </w:p>
  </w:footnote>
  <w:footnote w:id="3">
    <w:p w14:paraId="0BACC00C" w14:textId="77777777" w:rsidR="00E71FBE" w:rsidRDefault="00AB17D1">
      <w:pPr>
        <w:pStyle w:val="footnotedescription"/>
        <w:spacing w:after="12"/>
        <w:jc w:val="both"/>
      </w:pPr>
      <w:r>
        <w:rPr>
          <w:rStyle w:val="footnotemark"/>
        </w:rPr>
        <w:footnoteRef/>
      </w:r>
      <w:r>
        <w:t xml:space="preserve"> </w:t>
      </w:r>
      <w:r>
        <w:t xml:space="preserve">Расчет рисков исходя из наиболее валидного (для данного проекта) анализа, например, как PEST, </w:t>
      </w:r>
    </w:p>
    <w:p w14:paraId="7D504933" w14:textId="77777777" w:rsidR="00E71FBE" w:rsidRDefault="00AB17D1">
      <w:pPr>
        <w:pStyle w:val="footnotedescription"/>
        <w:spacing w:after="0"/>
      </w:pPr>
      <w:r>
        <w:t xml:space="preserve">SWOT </w:t>
      </w:r>
      <w:proofErr w:type="spellStart"/>
      <w:r>
        <w:t>и.т.п</w:t>
      </w:r>
      <w:proofErr w:type="spellEnd"/>
      <w:r>
        <w:t>, а также расчет индекса рентабельности инвестиции (</w:t>
      </w:r>
      <w:proofErr w:type="spellStart"/>
      <w:r>
        <w:t>Profitability</w:t>
      </w:r>
      <w:proofErr w:type="spellEnd"/>
      <w:r>
        <w:t xml:space="preserve"> </w:t>
      </w:r>
      <w:proofErr w:type="spellStart"/>
      <w:r>
        <w:t>index</w:t>
      </w:r>
      <w:proofErr w:type="spellEnd"/>
      <w:r>
        <w:t>, PI)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ABD"/>
    <w:multiLevelType w:val="hybridMultilevel"/>
    <w:tmpl w:val="DB60A520"/>
    <w:lvl w:ilvl="0" w:tplc="31CCC348">
      <w:start w:val="1"/>
      <w:numFmt w:val="bullet"/>
      <w:lvlText w:val="●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E07DA">
      <w:start w:val="1"/>
      <w:numFmt w:val="bullet"/>
      <w:lvlText w:val="o"/>
      <w:lvlJc w:val="left"/>
      <w:pPr>
        <w:ind w:left="22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A5470">
      <w:start w:val="1"/>
      <w:numFmt w:val="bullet"/>
      <w:lvlText w:val="▪"/>
      <w:lvlJc w:val="left"/>
      <w:pPr>
        <w:ind w:left="29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C41B6">
      <w:start w:val="1"/>
      <w:numFmt w:val="bullet"/>
      <w:lvlText w:val="•"/>
      <w:lvlJc w:val="left"/>
      <w:pPr>
        <w:ind w:left="37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0A3DC">
      <w:start w:val="1"/>
      <w:numFmt w:val="bullet"/>
      <w:lvlText w:val="o"/>
      <w:lvlJc w:val="left"/>
      <w:pPr>
        <w:ind w:left="44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076C2">
      <w:start w:val="1"/>
      <w:numFmt w:val="bullet"/>
      <w:lvlText w:val="▪"/>
      <w:lvlJc w:val="left"/>
      <w:pPr>
        <w:ind w:left="5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4964A">
      <w:start w:val="1"/>
      <w:numFmt w:val="bullet"/>
      <w:lvlText w:val="•"/>
      <w:lvlJc w:val="left"/>
      <w:pPr>
        <w:ind w:left="58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0AF34">
      <w:start w:val="1"/>
      <w:numFmt w:val="bullet"/>
      <w:lvlText w:val="o"/>
      <w:lvlJc w:val="left"/>
      <w:pPr>
        <w:ind w:left="65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C3476">
      <w:start w:val="1"/>
      <w:numFmt w:val="bullet"/>
      <w:lvlText w:val="▪"/>
      <w:lvlJc w:val="left"/>
      <w:pPr>
        <w:ind w:left="73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3241B"/>
    <w:multiLevelType w:val="hybridMultilevel"/>
    <w:tmpl w:val="AD2AA608"/>
    <w:lvl w:ilvl="0" w:tplc="05644EE8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278E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235D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0B70C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001D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ECCDA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AFED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6207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A4EA0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6881653">
    <w:abstractNumId w:val="0"/>
  </w:num>
  <w:num w:numId="2" w16cid:durableId="204964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BE"/>
    <w:rsid w:val="0017543E"/>
    <w:rsid w:val="00AB17D1"/>
    <w:rsid w:val="00C54964"/>
    <w:rsid w:val="00E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B3FF"/>
  <w15:docId w15:val="{1DAA3EFE-EF9F-49E2-A8DB-EB6AF321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right="295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6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Vladislav Smirnov</cp:lastModifiedBy>
  <cp:revision>2</cp:revision>
  <dcterms:created xsi:type="dcterms:W3CDTF">2023-06-24T01:25:00Z</dcterms:created>
  <dcterms:modified xsi:type="dcterms:W3CDTF">2023-06-24T01:25:00Z</dcterms:modified>
</cp:coreProperties>
</file>