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01" w:rsidRPr="00BE28DA" w:rsidRDefault="00E84401" w:rsidP="00E84401">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ПАСПОРТ СТАРТАП-ПРОЕКТА</w:t>
      </w:r>
    </w:p>
    <w:p w:rsidR="00E84401" w:rsidRPr="00BE28DA" w:rsidRDefault="00E84401" w:rsidP="00E84401">
      <w:pPr>
        <w:ind w:firstLine="0"/>
        <w:jc w:val="center"/>
        <w:rPr>
          <w:rFonts w:eastAsia="Times New Roman" w:cs="Times New Roman"/>
          <w:b/>
          <w:bCs/>
          <w:sz w:val="24"/>
          <w:szCs w:val="24"/>
          <w:lang w:eastAsia="ru-RU"/>
        </w:rPr>
      </w:pPr>
    </w:p>
    <w:p w:rsidR="00E84401" w:rsidRPr="00BE28DA" w:rsidRDefault="008A6D8F" w:rsidP="00E84401">
      <w:pPr>
        <w:ind w:firstLine="0"/>
        <w:jc w:val="center"/>
        <w:rPr>
          <w:rFonts w:eastAsia="Times New Roman" w:cs="Times New Roman"/>
          <w:bCs/>
          <w:sz w:val="24"/>
          <w:szCs w:val="24"/>
          <w:lang w:eastAsia="ru-RU"/>
        </w:rPr>
      </w:pPr>
      <w:r>
        <w:rPr>
          <w:rFonts w:eastAsia="Times New Roman" w:cs="Times New Roman"/>
          <w:bCs/>
          <w:sz w:val="24"/>
          <w:szCs w:val="24"/>
          <w:lang w:eastAsia="ru-RU"/>
        </w:rPr>
        <w:t>«___» __________ 2023</w:t>
      </w:r>
      <w:r w:rsidR="00E84401" w:rsidRPr="00BE28DA">
        <w:rPr>
          <w:rFonts w:eastAsia="Times New Roman" w:cs="Times New Roman"/>
          <w:bCs/>
          <w:sz w:val="24"/>
          <w:szCs w:val="24"/>
          <w:lang w:eastAsia="ru-RU"/>
        </w:rPr>
        <w:t xml:space="preserve"> г.</w:t>
      </w:r>
    </w:p>
    <w:p w:rsidR="00E84401" w:rsidRPr="00BE28DA" w:rsidRDefault="00E84401" w:rsidP="00E84401">
      <w:pPr>
        <w:ind w:firstLine="0"/>
        <w:rPr>
          <w:rFonts w:eastAsia="Times New Roman" w:cs="Times New Roman"/>
          <w:color w:val="auto"/>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510"/>
        <w:gridCol w:w="6061"/>
      </w:tblGrid>
      <w:tr w:rsidR="00E84401" w:rsidRPr="00BE28DA" w:rsidTr="00E84401">
        <w:tc>
          <w:tcPr>
            <w:tcW w:w="9571" w:type="dxa"/>
            <w:gridSpan w:val="2"/>
            <w:vAlign w:val="center"/>
          </w:tcPr>
          <w:p w:rsidR="00E84401" w:rsidRPr="00BE28DA" w:rsidRDefault="00E84401" w:rsidP="00971B96">
            <w:pPr>
              <w:spacing w:before="60" w:after="60"/>
              <w:ind w:firstLine="0"/>
              <w:jc w:val="center"/>
              <w:rPr>
                <w:rFonts w:eastAsia="Times New Roman" w:cs="Times New Roman"/>
                <w:sz w:val="24"/>
                <w:szCs w:val="24"/>
                <w:lang w:eastAsia="ru-RU"/>
              </w:rPr>
            </w:pPr>
            <w:r w:rsidRPr="00BE28DA">
              <w:rPr>
                <w:rFonts w:eastAsia="Times New Roman" w:cs="Times New Roman"/>
                <w:b/>
                <w:bCs/>
                <w:sz w:val="24"/>
                <w:szCs w:val="24"/>
                <w:lang w:eastAsia="ru-RU"/>
              </w:rPr>
              <w:t xml:space="preserve">1. Общая информация о </w:t>
            </w:r>
            <w:proofErr w:type="spellStart"/>
            <w:r w:rsidRPr="00BE28DA">
              <w:rPr>
                <w:rFonts w:eastAsia="Times New Roman" w:cs="Times New Roman"/>
                <w:b/>
                <w:bCs/>
                <w:sz w:val="24"/>
                <w:szCs w:val="24"/>
                <w:lang w:eastAsia="ru-RU"/>
              </w:rPr>
              <w:t>стартап-проекте</w:t>
            </w:r>
            <w:proofErr w:type="spellEnd"/>
          </w:p>
        </w:tc>
      </w:tr>
      <w:tr w:rsidR="00E84401" w:rsidRPr="00BE28DA" w:rsidTr="00E84401">
        <w:tc>
          <w:tcPr>
            <w:tcW w:w="3510" w:type="dxa"/>
            <w:vAlign w:val="center"/>
          </w:tcPr>
          <w:p w:rsidR="00E84401" w:rsidRPr="00BE28DA" w:rsidRDefault="00E84401" w:rsidP="00E84401">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Название </w:t>
            </w:r>
            <w:proofErr w:type="spellStart"/>
            <w:r w:rsidRPr="00BE28DA">
              <w:rPr>
                <w:rFonts w:eastAsia="Times New Roman" w:cs="Times New Roman"/>
                <w:b/>
                <w:bCs/>
                <w:sz w:val="24"/>
                <w:szCs w:val="24"/>
                <w:lang w:eastAsia="ru-RU"/>
              </w:rPr>
              <w:t>стартап-проекта</w:t>
            </w:r>
            <w:proofErr w:type="spellEnd"/>
          </w:p>
        </w:tc>
        <w:tc>
          <w:tcPr>
            <w:tcW w:w="6061" w:type="dxa"/>
            <w:vAlign w:val="center"/>
          </w:tcPr>
          <w:p w:rsidR="00E84401" w:rsidRPr="00BE28DA" w:rsidRDefault="008A6D8F" w:rsidP="008A6D8F">
            <w:pPr>
              <w:ind w:firstLine="0"/>
              <w:jc w:val="center"/>
              <w:rPr>
                <w:rFonts w:eastAsia="Times New Roman" w:cs="Times New Roman"/>
                <w:sz w:val="24"/>
                <w:szCs w:val="24"/>
                <w:lang w:eastAsia="ru-RU"/>
              </w:rPr>
            </w:pPr>
            <w:r>
              <w:rPr>
                <w:rFonts w:cs="Times New Roman"/>
                <w:b/>
                <w:sz w:val="24"/>
                <w:szCs w:val="24"/>
              </w:rPr>
              <w:t xml:space="preserve">Разработка технологии </w:t>
            </w:r>
            <w:r w:rsidR="00AB503A" w:rsidRPr="00BE28DA">
              <w:rPr>
                <w:rFonts w:cs="Times New Roman"/>
                <w:b/>
                <w:sz w:val="24"/>
                <w:szCs w:val="24"/>
              </w:rPr>
              <w:t xml:space="preserve">обеззараживания питьевых вод </w:t>
            </w:r>
            <w:proofErr w:type="spellStart"/>
            <w:r>
              <w:rPr>
                <w:rFonts w:cs="Times New Roman"/>
                <w:b/>
                <w:sz w:val="24"/>
                <w:szCs w:val="24"/>
              </w:rPr>
              <w:t>пероксидом</w:t>
            </w:r>
            <w:proofErr w:type="spellEnd"/>
            <w:r w:rsidR="00AB503A" w:rsidRPr="00BE28DA">
              <w:rPr>
                <w:rFonts w:cs="Times New Roman"/>
                <w:b/>
                <w:sz w:val="24"/>
                <w:szCs w:val="24"/>
              </w:rPr>
              <w:t xml:space="preserve"> водорода</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 xml:space="preserve">Команда </w:t>
            </w:r>
            <w:proofErr w:type="spellStart"/>
            <w:r w:rsidRPr="00BE28DA">
              <w:rPr>
                <w:rFonts w:eastAsia="Times New Roman" w:cs="Times New Roman"/>
                <w:b/>
                <w:bCs/>
                <w:sz w:val="24"/>
                <w:szCs w:val="24"/>
                <w:lang w:eastAsia="ru-RU"/>
              </w:rPr>
              <w:t>стартап-проекта</w:t>
            </w:r>
            <w:proofErr w:type="spellEnd"/>
          </w:p>
        </w:tc>
        <w:tc>
          <w:tcPr>
            <w:tcW w:w="6061" w:type="dxa"/>
            <w:vAlign w:val="center"/>
            <w:hideMark/>
          </w:tcPr>
          <w:p w:rsidR="00E84401" w:rsidRPr="00BE28DA" w:rsidRDefault="00E84401" w:rsidP="00E84401">
            <w:pPr>
              <w:ind w:firstLine="0"/>
              <w:rPr>
                <w:rFonts w:eastAsia="Times New Roman" w:cs="Times New Roman"/>
                <w:sz w:val="24"/>
                <w:szCs w:val="24"/>
                <w:lang w:eastAsia="ru-RU"/>
              </w:rPr>
            </w:pPr>
            <w:r w:rsidRPr="00BE28DA">
              <w:rPr>
                <w:rFonts w:eastAsia="Times New Roman" w:cs="Times New Roman"/>
                <w:sz w:val="24"/>
                <w:szCs w:val="24"/>
                <w:lang w:eastAsia="ru-RU"/>
              </w:rPr>
              <w:t>1.</w:t>
            </w:r>
            <w:r w:rsidR="00AB503A" w:rsidRPr="00BE28DA">
              <w:rPr>
                <w:rFonts w:cs="Times New Roman"/>
                <w:sz w:val="24"/>
                <w:szCs w:val="24"/>
              </w:rPr>
              <w:t xml:space="preserve"> Руководитель команд</w:t>
            </w:r>
            <w:proofErr w:type="gramStart"/>
            <w:r w:rsidR="00AB503A" w:rsidRPr="00BE28DA">
              <w:rPr>
                <w:rFonts w:cs="Times New Roman"/>
                <w:sz w:val="24"/>
                <w:szCs w:val="24"/>
              </w:rPr>
              <w:t>ы-</w:t>
            </w:r>
            <w:proofErr w:type="gramEnd"/>
            <w:r w:rsidR="00AB503A" w:rsidRPr="00BE28DA">
              <w:rPr>
                <w:rFonts w:cs="Times New Roman"/>
                <w:sz w:val="24"/>
                <w:szCs w:val="24"/>
              </w:rPr>
              <w:t xml:space="preserve"> </w:t>
            </w:r>
            <w:proofErr w:type="spellStart"/>
            <w:r w:rsidR="008A6D8F">
              <w:rPr>
                <w:rFonts w:cs="Times New Roman"/>
                <w:sz w:val="24"/>
                <w:szCs w:val="24"/>
              </w:rPr>
              <w:t>Ниналалова</w:t>
            </w:r>
            <w:proofErr w:type="spellEnd"/>
            <w:r w:rsidR="008A6D8F">
              <w:rPr>
                <w:rFonts w:cs="Times New Roman"/>
                <w:sz w:val="24"/>
                <w:szCs w:val="24"/>
              </w:rPr>
              <w:t xml:space="preserve"> </w:t>
            </w:r>
            <w:proofErr w:type="spellStart"/>
            <w:r w:rsidR="008A6D8F">
              <w:rPr>
                <w:rFonts w:cs="Times New Roman"/>
                <w:sz w:val="24"/>
                <w:szCs w:val="24"/>
              </w:rPr>
              <w:t>Издаг</w:t>
            </w:r>
            <w:proofErr w:type="spellEnd"/>
            <w:r w:rsidR="008A6D8F">
              <w:rPr>
                <w:rFonts w:cs="Times New Roman"/>
                <w:sz w:val="24"/>
                <w:szCs w:val="24"/>
              </w:rPr>
              <w:t xml:space="preserve"> </w:t>
            </w:r>
            <w:proofErr w:type="spellStart"/>
            <w:r w:rsidR="008A6D8F">
              <w:rPr>
                <w:rFonts w:cs="Times New Roman"/>
                <w:sz w:val="24"/>
                <w:szCs w:val="24"/>
              </w:rPr>
              <w:t>Гасановна</w:t>
            </w:r>
            <w:proofErr w:type="spellEnd"/>
            <w:r w:rsidR="008A6D8F">
              <w:rPr>
                <w:rFonts w:cs="Times New Roman"/>
                <w:sz w:val="24"/>
                <w:szCs w:val="24"/>
              </w:rPr>
              <w:t xml:space="preserve"> </w:t>
            </w:r>
          </w:p>
          <w:p w:rsidR="00E84401" w:rsidRPr="00BE28DA" w:rsidRDefault="00E84401" w:rsidP="00E84401">
            <w:pPr>
              <w:ind w:firstLine="0"/>
              <w:rPr>
                <w:rFonts w:eastAsia="Times New Roman" w:cs="Times New Roman"/>
                <w:sz w:val="24"/>
                <w:szCs w:val="24"/>
                <w:lang w:eastAsia="ru-RU"/>
              </w:rPr>
            </w:pPr>
            <w:r w:rsidRPr="00BE28DA">
              <w:rPr>
                <w:rFonts w:eastAsia="Times New Roman" w:cs="Times New Roman"/>
                <w:sz w:val="24"/>
                <w:szCs w:val="24"/>
                <w:lang w:eastAsia="ru-RU"/>
              </w:rPr>
              <w:t>2.</w:t>
            </w:r>
            <w:r w:rsidR="00AB503A" w:rsidRPr="00BE28DA">
              <w:rPr>
                <w:rFonts w:cs="Times New Roman"/>
                <w:sz w:val="24"/>
                <w:szCs w:val="24"/>
              </w:rPr>
              <w:t xml:space="preserve"> Куратор - Исаев </w:t>
            </w:r>
            <w:proofErr w:type="spellStart"/>
            <w:r w:rsidR="00AB503A" w:rsidRPr="00BE28DA">
              <w:rPr>
                <w:rFonts w:cs="Times New Roman"/>
                <w:sz w:val="24"/>
                <w:szCs w:val="24"/>
              </w:rPr>
              <w:t>Абдулгалим</w:t>
            </w:r>
            <w:proofErr w:type="spellEnd"/>
            <w:r w:rsidR="00AB503A" w:rsidRPr="00BE28DA">
              <w:rPr>
                <w:rFonts w:cs="Times New Roman"/>
                <w:sz w:val="24"/>
                <w:szCs w:val="24"/>
              </w:rPr>
              <w:t xml:space="preserve"> </w:t>
            </w:r>
            <w:proofErr w:type="spellStart"/>
            <w:r w:rsidR="00AB503A" w:rsidRPr="00BE28DA">
              <w:rPr>
                <w:rFonts w:cs="Times New Roman"/>
                <w:sz w:val="24"/>
                <w:szCs w:val="24"/>
              </w:rPr>
              <w:t>Будаевич</w:t>
            </w:r>
            <w:proofErr w:type="spellEnd"/>
          </w:p>
          <w:p w:rsidR="00E84401" w:rsidRPr="00BE28DA" w:rsidRDefault="00E84401" w:rsidP="00E84401">
            <w:pPr>
              <w:ind w:firstLine="0"/>
              <w:rPr>
                <w:rFonts w:cs="Times New Roman"/>
                <w:sz w:val="24"/>
                <w:szCs w:val="24"/>
              </w:rPr>
            </w:pPr>
            <w:r w:rsidRPr="00BE28DA">
              <w:rPr>
                <w:rFonts w:eastAsia="Times New Roman" w:cs="Times New Roman"/>
                <w:sz w:val="24"/>
                <w:szCs w:val="24"/>
                <w:lang w:eastAsia="ru-RU"/>
              </w:rPr>
              <w:t>3.</w:t>
            </w:r>
            <w:r w:rsidR="00AB503A" w:rsidRPr="00BE28DA">
              <w:rPr>
                <w:rFonts w:cs="Times New Roman"/>
                <w:sz w:val="24"/>
                <w:szCs w:val="24"/>
              </w:rPr>
              <w:t xml:space="preserve"> </w:t>
            </w:r>
            <w:proofErr w:type="spellStart"/>
            <w:r w:rsidR="00AB503A" w:rsidRPr="00BE28DA">
              <w:rPr>
                <w:rFonts w:cs="Times New Roman"/>
                <w:sz w:val="24"/>
                <w:szCs w:val="24"/>
              </w:rPr>
              <w:t>Мутаиломова</w:t>
            </w:r>
            <w:proofErr w:type="spellEnd"/>
            <w:r w:rsidR="00AB503A" w:rsidRPr="00BE28DA">
              <w:rPr>
                <w:rFonts w:cs="Times New Roman"/>
                <w:sz w:val="24"/>
                <w:szCs w:val="24"/>
              </w:rPr>
              <w:t xml:space="preserve"> </w:t>
            </w:r>
            <w:proofErr w:type="spellStart"/>
            <w:r w:rsidR="00AB503A" w:rsidRPr="00BE28DA">
              <w:rPr>
                <w:rFonts w:cs="Times New Roman"/>
                <w:sz w:val="24"/>
                <w:szCs w:val="24"/>
              </w:rPr>
              <w:t>Патимат</w:t>
            </w:r>
            <w:proofErr w:type="spellEnd"/>
            <w:r w:rsidR="00AB503A" w:rsidRPr="00BE28DA">
              <w:rPr>
                <w:rFonts w:cs="Times New Roman"/>
                <w:sz w:val="24"/>
                <w:szCs w:val="24"/>
              </w:rPr>
              <w:t xml:space="preserve"> </w:t>
            </w:r>
            <w:proofErr w:type="spellStart"/>
            <w:r w:rsidR="00AB503A" w:rsidRPr="00BE28DA">
              <w:rPr>
                <w:rFonts w:cs="Times New Roman"/>
                <w:sz w:val="24"/>
                <w:szCs w:val="24"/>
              </w:rPr>
              <w:t>Шамиловна</w:t>
            </w:r>
            <w:proofErr w:type="spellEnd"/>
          </w:p>
          <w:p w:rsidR="00AB503A" w:rsidRPr="00BE28DA" w:rsidRDefault="00AB503A" w:rsidP="00E84401">
            <w:pPr>
              <w:ind w:firstLine="0"/>
              <w:rPr>
                <w:rFonts w:cs="Times New Roman"/>
                <w:sz w:val="24"/>
                <w:szCs w:val="24"/>
              </w:rPr>
            </w:pPr>
            <w:r w:rsidRPr="00BE28DA">
              <w:rPr>
                <w:rFonts w:eastAsia="Times New Roman" w:cs="Times New Roman"/>
                <w:sz w:val="24"/>
                <w:szCs w:val="24"/>
                <w:lang w:eastAsia="ru-RU"/>
              </w:rPr>
              <w:t>4.</w:t>
            </w:r>
            <w:r w:rsidRPr="00BE28DA">
              <w:rPr>
                <w:rFonts w:cs="Times New Roman"/>
                <w:sz w:val="24"/>
                <w:szCs w:val="24"/>
              </w:rPr>
              <w:t xml:space="preserve"> </w:t>
            </w:r>
            <w:proofErr w:type="spellStart"/>
            <w:r w:rsidR="008A6D8F">
              <w:rPr>
                <w:rFonts w:cs="Times New Roman"/>
                <w:sz w:val="24"/>
                <w:szCs w:val="24"/>
              </w:rPr>
              <w:t>Гюлахмедова</w:t>
            </w:r>
            <w:proofErr w:type="spellEnd"/>
            <w:r w:rsidR="008A6D8F">
              <w:rPr>
                <w:rFonts w:cs="Times New Roman"/>
                <w:sz w:val="24"/>
                <w:szCs w:val="24"/>
              </w:rPr>
              <w:t xml:space="preserve"> </w:t>
            </w:r>
            <w:proofErr w:type="spellStart"/>
            <w:r w:rsidR="008A6D8F">
              <w:rPr>
                <w:rFonts w:cs="Times New Roman"/>
                <w:sz w:val="24"/>
                <w:szCs w:val="24"/>
              </w:rPr>
              <w:t>Сабрина</w:t>
            </w:r>
            <w:proofErr w:type="spellEnd"/>
            <w:r w:rsidR="008A6D8F">
              <w:rPr>
                <w:rFonts w:cs="Times New Roman"/>
                <w:sz w:val="24"/>
                <w:szCs w:val="24"/>
              </w:rPr>
              <w:t xml:space="preserve"> </w:t>
            </w:r>
            <w:proofErr w:type="spellStart"/>
            <w:r w:rsidR="008A6D8F">
              <w:rPr>
                <w:rFonts w:cs="Times New Roman"/>
                <w:sz w:val="24"/>
                <w:szCs w:val="24"/>
              </w:rPr>
              <w:t>Рауфовна</w:t>
            </w:r>
            <w:proofErr w:type="spellEnd"/>
          </w:p>
          <w:p w:rsidR="00AB503A" w:rsidRPr="00BE28DA" w:rsidRDefault="00AB503A" w:rsidP="00E84401">
            <w:pPr>
              <w:ind w:firstLine="0"/>
              <w:rPr>
                <w:rFonts w:cs="Times New Roman"/>
                <w:sz w:val="24"/>
                <w:szCs w:val="24"/>
              </w:rPr>
            </w:pPr>
            <w:r w:rsidRPr="00BE28DA">
              <w:rPr>
                <w:rFonts w:eastAsia="Times New Roman" w:cs="Times New Roman"/>
                <w:sz w:val="24"/>
                <w:szCs w:val="24"/>
                <w:lang w:eastAsia="ru-RU"/>
              </w:rPr>
              <w:t>5.</w:t>
            </w:r>
            <w:r w:rsidRPr="00BE28DA">
              <w:rPr>
                <w:rFonts w:cs="Times New Roman"/>
                <w:sz w:val="24"/>
                <w:szCs w:val="24"/>
              </w:rPr>
              <w:t xml:space="preserve"> </w:t>
            </w:r>
            <w:proofErr w:type="spellStart"/>
            <w:r w:rsidRPr="00BE28DA">
              <w:rPr>
                <w:rFonts w:cs="Times New Roman"/>
                <w:sz w:val="24"/>
                <w:szCs w:val="24"/>
              </w:rPr>
              <w:t>Дадагишиев</w:t>
            </w:r>
            <w:proofErr w:type="spellEnd"/>
            <w:r w:rsidRPr="00BE28DA">
              <w:rPr>
                <w:rFonts w:cs="Times New Roman"/>
                <w:sz w:val="24"/>
                <w:szCs w:val="24"/>
              </w:rPr>
              <w:t xml:space="preserve"> </w:t>
            </w:r>
            <w:proofErr w:type="spellStart"/>
            <w:r w:rsidRPr="00BE28DA">
              <w:rPr>
                <w:rFonts w:cs="Times New Roman"/>
                <w:sz w:val="24"/>
                <w:szCs w:val="24"/>
              </w:rPr>
              <w:t>Джамал</w:t>
            </w:r>
            <w:proofErr w:type="spellEnd"/>
            <w:r w:rsidRPr="00BE28DA">
              <w:rPr>
                <w:rFonts w:cs="Times New Roman"/>
                <w:sz w:val="24"/>
                <w:szCs w:val="24"/>
              </w:rPr>
              <w:t xml:space="preserve"> </w:t>
            </w:r>
            <w:proofErr w:type="spellStart"/>
            <w:r w:rsidRPr="00BE28DA">
              <w:rPr>
                <w:rFonts w:cs="Times New Roman"/>
                <w:sz w:val="24"/>
                <w:szCs w:val="24"/>
              </w:rPr>
              <w:t>Абасович</w:t>
            </w:r>
            <w:proofErr w:type="spellEnd"/>
          </w:p>
          <w:p w:rsidR="00AB503A" w:rsidRPr="00BE28DA" w:rsidRDefault="00AB503A" w:rsidP="00E84401">
            <w:pPr>
              <w:ind w:firstLine="0"/>
              <w:rPr>
                <w:rFonts w:eastAsia="Times New Roman" w:cs="Times New Roman"/>
                <w:sz w:val="24"/>
                <w:szCs w:val="24"/>
                <w:lang w:eastAsia="ru-RU"/>
              </w:rPr>
            </w:pP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Технологическое направление</w:t>
            </w:r>
          </w:p>
        </w:tc>
        <w:tc>
          <w:tcPr>
            <w:tcW w:w="6061" w:type="dxa"/>
            <w:vAlign w:val="center"/>
            <w:hideMark/>
          </w:tcPr>
          <w:p w:rsidR="00E84401" w:rsidRPr="00FE137D" w:rsidRDefault="00FE137D" w:rsidP="00E84401">
            <w:pPr>
              <w:ind w:firstLine="0"/>
              <w:jc w:val="center"/>
              <w:rPr>
                <w:rFonts w:eastAsia="Times New Roman" w:cs="Times New Roman"/>
                <w:color w:val="auto"/>
                <w:sz w:val="24"/>
                <w:szCs w:val="24"/>
                <w:lang w:val="en-US" w:eastAsia="ru-RU"/>
              </w:rPr>
            </w:pPr>
            <w:r>
              <w:rPr>
                <w:rFonts w:eastAsia="Times New Roman" w:cs="Times New Roman"/>
                <w:color w:val="auto"/>
                <w:sz w:val="24"/>
                <w:szCs w:val="24"/>
                <w:lang w:val="en-US" w:eastAsia="ru-RU"/>
              </w:rPr>
              <w:t>TechNet</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 xml:space="preserve">Описание </w:t>
            </w:r>
            <w:proofErr w:type="spellStart"/>
            <w:r w:rsidRPr="00BE28DA">
              <w:rPr>
                <w:rFonts w:eastAsia="Times New Roman" w:cs="Times New Roman"/>
                <w:b/>
                <w:bCs/>
                <w:sz w:val="24"/>
                <w:szCs w:val="24"/>
                <w:lang w:eastAsia="ru-RU"/>
              </w:rPr>
              <w:t>стартап-проекта</w:t>
            </w:r>
            <w:proofErr w:type="spellEnd"/>
            <w:r w:rsidRPr="00BE28DA">
              <w:rPr>
                <w:rFonts w:eastAsia="Times New Roman" w:cs="Times New Roman"/>
                <w:b/>
                <w:bCs/>
                <w:sz w:val="24"/>
                <w:szCs w:val="24"/>
                <w:lang w:eastAsia="ru-RU"/>
              </w:rPr>
              <w:t xml:space="preserve"> (технология/ услуга/продукт)</w:t>
            </w:r>
          </w:p>
        </w:tc>
        <w:tc>
          <w:tcPr>
            <w:tcW w:w="6061" w:type="dxa"/>
            <w:vAlign w:val="center"/>
            <w:hideMark/>
          </w:tcPr>
          <w:p w:rsidR="00AB503A" w:rsidRPr="00BE28DA" w:rsidRDefault="004A47FC" w:rsidP="00AB503A">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Предполагается разработать установку для обеззараживания питьевых вод на основе </w:t>
            </w:r>
            <w:proofErr w:type="spellStart"/>
            <w:r w:rsidRPr="00BE28DA">
              <w:rPr>
                <w:rFonts w:eastAsia="Times New Roman" w:cs="Times New Roman"/>
                <w:color w:val="auto"/>
                <w:sz w:val="24"/>
                <w:szCs w:val="24"/>
                <w:lang w:eastAsia="ru-RU"/>
              </w:rPr>
              <w:t>электрохимически</w:t>
            </w:r>
            <w:proofErr w:type="spellEnd"/>
            <w:r w:rsidRPr="00BE28DA">
              <w:rPr>
                <w:rFonts w:eastAsia="Times New Roman" w:cs="Times New Roman"/>
                <w:color w:val="auto"/>
                <w:sz w:val="24"/>
                <w:szCs w:val="24"/>
                <w:lang w:eastAsia="ru-RU"/>
              </w:rPr>
              <w:t xml:space="preserve"> синтезированного </w:t>
            </w:r>
            <w:proofErr w:type="spellStart"/>
            <w:r w:rsidRPr="00BE28DA">
              <w:rPr>
                <w:rFonts w:eastAsia="Times New Roman" w:cs="Times New Roman"/>
                <w:color w:val="auto"/>
                <w:sz w:val="24"/>
                <w:szCs w:val="24"/>
                <w:lang w:eastAsia="ru-RU"/>
              </w:rPr>
              <w:t>пероксида</w:t>
            </w:r>
            <w:proofErr w:type="spellEnd"/>
            <w:r w:rsidRPr="00BE28DA">
              <w:rPr>
                <w:rFonts w:eastAsia="Times New Roman" w:cs="Times New Roman"/>
                <w:color w:val="auto"/>
                <w:sz w:val="24"/>
                <w:szCs w:val="24"/>
                <w:lang w:eastAsia="ru-RU"/>
              </w:rPr>
              <w:t xml:space="preserve"> водорода</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 xml:space="preserve">Актуальность </w:t>
            </w:r>
            <w:proofErr w:type="spellStart"/>
            <w:r w:rsidRPr="00BE28DA">
              <w:rPr>
                <w:rFonts w:eastAsia="Times New Roman" w:cs="Times New Roman"/>
                <w:b/>
                <w:bCs/>
                <w:sz w:val="24"/>
                <w:szCs w:val="24"/>
                <w:lang w:eastAsia="ru-RU"/>
              </w:rPr>
              <w:t>стартап-проекта</w:t>
            </w:r>
            <w:proofErr w:type="spellEnd"/>
            <w:r w:rsidRPr="00BE28DA">
              <w:rPr>
                <w:rFonts w:eastAsia="Times New Roman" w:cs="Times New Roman"/>
                <w:b/>
                <w:bCs/>
                <w:sz w:val="24"/>
                <w:szCs w:val="24"/>
                <w:lang w:eastAsia="ru-RU"/>
              </w:rPr>
              <w:t xml:space="preserve"> </w:t>
            </w:r>
            <w:r w:rsidRPr="00BE28DA">
              <w:rPr>
                <w:rFonts w:eastAsia="Times New Roman" w:cs="Times New Roman"/>
                <w:sz w:val="24"/>
                <w:szCs w:val="24"/>
                <w:lang w:eastAsia="ru-RU"/>
              </w:rPr>
              <w:t>(описание проблемы и решения проблемы)</w:t>
            </w:r>
          </w:p>
        </w:tc>
        <w:tc>
          <w:tcPr>
            <w:tcW w:w="6061" w:type="dxa"/>
            <w:vAlign w:val="center"/>
            <w:hideMark/>
          </w:tcPr>
          <w:p w:rsidR="00AB503A" w:rsidRPr="00BE28DA" w:rsidRDefault="00AB503A" w:rsidP="00AB503A">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Проблема питьевой воды всегда была актуальна. Водоснабжение населенных пунктов, особенно в Республики Дагестан осуществляется в основном, за счет подземных артезианских источников. В настоящее время используются около 850 артезианских скважин, водоносные горизонты которых залегают на глубине от 300 до 600 м. В </w:t>
            </w:r>
            <w:proofErr w:type="spellStart"/>
            <w:r w:rsidRPr="00BE28DA">
              <w:rPr>
                <w:rFonts w:eastAsia="Times New Roman" w:cs="Times New Roman"/>
                <w:color w:val="auto"/>
                <w:sz w:val="24"/>
                <w:szCs w:val="24"/>
                <w:lang w:eastAsia="ru-RU"/>
              </w:rPr>
              <w:t>Бабаюртовском</w:t>
            </w:r>
            <w:proofErr w:type="spellEnd"/>
            <w:r w:rsidRPr="00BE28DA">
              <w:rPr>
                <w:rFonts w:eastAsia="Times New Roman" w:cs="Times New Roman"/>
                <w:color w:val="auto"/>
                <w:sz w:val="24"/>
                <w:szCs w:val="24"/>
                <w:lang w:eastAsia="ru-RU"/>
              </w:rPr>
              <w:t xml:space="preserve">, Хасавюртовском, </w:t>
            </w:r>
            <w:proofErr w:type="spellStart"/>
            <w:r w:rsidRPr="00BE28DA">
              <w:rPr>
                <w:rFonts w:eastAsia="Times New Roman" w:cs="Times New Roman"/>
                <w:color w:val="auto"/>
                <w:sz w:val="24"/>
                <w:szCs w:val="24"/>
                <w:lang w:eastAsia="ru-RU"/>
              </w:rPr>
              <w:t>Кизлярском</w:t>
            </w:r>
            <w:proofErr w:type="spellEnd"/>
            <w:r w:rsidRPr="00BE28DA">
              <w:rPr>
                <w:rFonts w:eastAsia="Times New Roman" w:cs="Times New Roman"/>
                <w:color w:val="auto"/>
                <w:sz w:val="24"/>
                <w:szCs w:val="24"/>
                <w:lang w:eastAsia="ru-RU"/>
              </w:rPr>
              <w:t xml:space="preserve">, </w:t>
            </w:r>
            <w:proofErr w:type="spellStart"/>
            <w:r w:rsidRPr="00BE28DA">
              <w:rPr>
                <w:rFonts w:eastAsia="Times New Roman" w:cs="Times New Roman"/>
                <w:color w:val="auto"/>
                <w:sz w:val="24"/>
                <w:szCs w:val="24"/>
                <w:lang w:eastAsia="ru-RU"/>
              </w:rPr>
              <w:t>Тарумовском</w:t>
            </w:r>
            <w:proofErr w:type="spellEnd"/>
            <w:r w:rsidRPr="00BE28DA">
              <w:rPr>
                <w:rFonts w:eastAsia="Times New Roman" w:cs="Times New Roman"/>
                <w:color w:val="auto"/>
                <w:sz w:val="24"/>
                <w:szCs w:val="24"/>
                <w:lang w:eastAsia="ru-RU"/>
              </w:rPr>
              <w:t>, Ногайском и других районах Северного Дагестана поверхностные и подземные воды требуют очистки от органических соединений и обеззараживания от микроорганизмов.</w:t>
            </w:r>
          </w:p>
          <w:p w:rsidR="00AB503A" w:rsidRPr="00BE28DA" w:rsidRDefault="00AB503A" w:rsidP="00AB503A">
            <w:pPr>
              <w:ind w:firstLine="0"/>
              <w:jc w:val="center"/>
              <w:rPr>
                <w:rFonts w:eastAsia="Times New Roman" w:cs="Times New Roman"/>
                <w:color w:val="auto"/>
                <w:sz w:val="24"/>
                <w:szCs w:val="24"/>
                <w:lang w:eastAsia="ru-RU"/>
              </w:rPr>
            </w:pPr>
          </w:p>
          <w:p w:rsidR="00E84401" w:rsidRPr="00BE28DA" w:rsidRDefault="00AB503A" w:rsidP="00AB503A">
            <w:pPr>
              <w:ind w:firstLine="0"/>
              <w:jc w:val="center"/>
              <w:rPr>
                <w:rFonts w:eastAsia="Times New Roman" w:cs="Times New Roman"/>
                <w:color w:val="auto"/>
                <w:sz w:val="24"/>
                <w:szCs w:val="24"/>
                <w:lang w:eastAsia="ru-RU"/>
              </w:rPr>
            </w:pPr>
            <w:proofErr w:type="gramStart"/>
            <w:r w:rsidRPr="00BE28DA">
              <w:rPr>
                <w:rFonts w:eastAsia="Times New Roman" w:cs="Times New Roman"/>
                <w:color w:val="auto"/>
                <w:sz w:val="24"/>
                <w:szCs w:val="24"/>
                <w:lang w:eastAsia="ru-RU"/>
              </w:rPr>
              <w:t>При использовании ядохимикатов в сельском и лесном хозяйствах, с поверхностным стоком они поступают в водоемы и обнаруживаются в них также в значительных концентрациях.</w:t>
            </w:r>
            <w:proofErr w:type="gramEnd"/>
            <w:r w:rsidRPr="00BE28DA">
              <w:rPr>
                <w:rFonts w:eastAsia="Times New Roman" w:cs="Times New Roman"/>
                <w:color w:val="auto"/>
                <w:sz w:val="24"/>
                <w:szCs w:val="24"/>
                <w:lang w:eastAsia="ru-RU"/>
              </w:rPr>
              <w:t xml:space="preserve"> При этом создается большая угроза отравления людей не только вследствие значительной токсичности, но и потому, что эти соединения не обнаруживаются </w:t>
            </w:r>
            <w:proofErr w:type="spellStart"/>
            <w:r w:rsidRPr="00BE28DA">
              <w:rPr>
                <w:rFonts w:eastAsia="Times New Roman" w:cs="Times New Roman"/>
                <w:color w:val="auto"/>
                <w:sz w:val="24"/>
                <w:szCs w:val="24"/>
                <w:lang w:eastAsia="ru-RU"/>
              </w:rPr>
              <w:t>органолептически</w:t>
            </w:r>
            <w:proofErr w:type="spellEnd"/>
            <w:r w:rsidRPr="00BE28DA">
              <w:rPr>
                <w:rFonts w:eastAsia="Times New Roman" w:cs="Times New Roman"/>
                <w:color w:val="auto"/>
                <w:sz w:val="24"/>
                <w:szCs w:val="24"/>
                <w:lang w:eastAsia="ru-RU"/>
              </w:rPr>
              <w:t xml:space="preserve"> в питьевой воде даже явно в концентрациях значительно превышающих нормы. Исходя из этого, проблема водоснабжения многих населенных пунктов республики Дагестан питьевой водой является актуальной и </w:t>
            </w:r>
            <w:proofErr w:type="spellStart"/>
            <w:r w:rsidRPr="00BE28DA">
              <w:rPr>
                <w:rFonts w:eastAsia="Times New Roman" w:cs="Times New Roman"/>
                <w:color w:val="auto"/>
                <w:sz w:val="24"/>
                <w:szCs w:val="24"/>
                <w:lang w:eastAsia="ru-RU"/>
              </w:rPr>
              <w:t>коммерциализируемость</w:t>
            </w:r>
            <w:proofErr w:type="spellEnd"/>
            <w:r w:rsidRPr="00BE28DA">
              <w:rPr>
                <w:rFonts w:eastAsia="Times New Roman" w:cs="Times New Roman"/>
                <w:color w:val="auto"/>
                <w:sz w:val="24"/>
                <w:szCs w:val="24"/>
                <w:lang w:eastAsia="ru-RU"/>
              </w:rPr>
              <w:t xml:space="preserve"> данного проекта представляется очевидным. Кроме того, на берегу Каспийского моря располагаются базы отдыха, лечебно-оздоровительные комплексы, у которых также имеются проблемы снабжения отдыхающих качественной питьевой водой. Актуальность выполнения проекта заключается в разработке </w:t>
            </w:r>
            <w:proofErr w:type="spellStart"/>
            <w:r w:rsidRPr="00BE28DA">
              <w:rPr>
                <w:rFonts w:eastAsia="Times New Roman" w:cs="Times New Roman"/>
                <w:color w:val="auto"/>
                <w:sz w:val="24"/>
                <w:szCs w:val="24"/>
                <w:lang w:eastAsia="ru-RU"/>
              </w:rPr>
              <w:t>экологичной</w:t>
            </w:r>
            <w:proofErr w:type="spellEnd"/>
            <w:r w:rsidRPr="00BE28DA">
              <w:rPr>
                <w:rFonts w:eastAsia="Times New Roman" w:cs="Times New Roman"/>
                <w:color w:val="auto"/>
                <w:sz w:val="24"/>
                <w:szCs w:val="24"/>
                <w:lang w:eastAsia="ru-RU"/>
              </w:rPr>
              <w:t xml:space="preserve"> и экономичной </w:t>
            </w:r>
            <w:r w:rsidRPr="00BE28DA">
              <w:rPr>
                <w:rFonts w:eastAsia="Times New Roman" w:cs="Times New Roman"/>
                <w:color w:val="auto"/>
                <w:sz w:val="24"/>
                <w:szCs w:val="24"/>
                <w:lang w:eastAsia="ru-RU"/>
              </w:rPr>
              <w:lastRenderedPageBreak/>
              <w:t>технологии очистки воды от соединений мышьяка. Решение этой задачи увеличит дебит питьевой воды и приведет к оздоровлению экологической обстановки в регионе и стране в целом.</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lastRenderedPageBreak/>
              <w:t>Технологические риски</w:t>
            </w:r>
          </w:p>
        </w:tc>
        <w:tc>
          <w:tcPr>
            <w:tcW w:w="6061" w:type="dxa"/>
            <w:vAlign w:val="center"/>
            <w:hideMark/>
          </w:tcPr>
          <w:p w:rsidR="00E84401" w:rsidRPr="00BE28DA" w:rsidRDefault="004A47FC" w:rsidP="00E84401">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Команда состоит </w:t>
            </w:r>
            <w:r w:rsidR="006B67C5" w:rsidRPr="00BE28DA">
              <w:rPr>
                <w:rFonts w:eastAsia="Times New Roman" w:cs="Times New Roman"/>
                <w:color w:val="auto"/>
                <w:sz w:val="24"/>
                <w:szCs w:val="24"/>
                <w:lang w:eastAsia="ru-RU"/>
              </w:rPr>
              <w:t xml:space="preserve">из </w:t>
            </w:r>
            <w:r w:rsidRPr="00BE28DA">
              <w:rPr>
                <w:rFonts w:eastAsia="Times New Roman" w:cs="Times New Roman"/>
                <w:color w:val="auto"/>
                <w:sz w:val="24"/>
                <w:szCs w:val="24"/>
                <w:lang w:eastAsia="ru-RU"/>
              </w:rPr>
              <w:t>участников</w:t>
            </w:r>
            <w:r w:rsidR="006B67C5" w:rsidRPr="00BE28DA">
              <w:rPr>
                <w:rFonts w:eastAsia="Times New Roman" w:cs="Times New Roman"/>
                <w:color w:val="auto"/>
                <w:sz w:val="24"/>
                <w:szCs w:val="24"/>
                <w:lang w:eastAsia="ru-RU"/>
              </w:rPr>
              <w:t xml:space="preserve"> имеющих опыт</w:t>
            </w:r>
            <w:r w:rsidRPr="00BE28DA">
              <w:rPr>
                <w:rFonts w:eastAsia="Times New Roman" w:cs="Times New Roman"/>
                <w:color w:val="auto"/>
                <w:sz w:val="24"/>
                <w:szCs w:val="24"/>
                <w:lang w:eastAsia="ru-RU"/>
              </w:rPr>
              <w:t xml:space="preserve"> </w:t>
            </w:r>
            <w:r w:rsidR="006B67C5" w:rsidRPr="00BE28DA">
              <w:rPr>
                <w:rFonts w:eastAsia="Times New Roman" w:cs="Times New Roman"/>
                <w:color w:val="auto"/>
                <w:sz w:val="24"/>
                <w:szCs w:val="24"/>
                <w:lang w:eastAsia="ru-RU"/>
              </w:rPr>
              <w:t>по данной тематике. Технологические риски минимальны.</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Потенциальные заказчики</w:t>
            </w:r>
          </w:p>
        </w:tc>
        <w:tc>
          <w:tcPr>
            <w:tcW w:w="6061" w:type="dxa"/>
            <w:vAlign w:val="center"/>
            <w:hideMark/>
          </w:tcPr>
          <w:p w:rsidR="00E84401" w:rsidRPr="00BE28DA" w:rsidRDefault="006B67C5" w:rsidP="006B67C5">
            <w:pPr>
              <w:ind w:firstLine="0"/>
              <w:rPr>
                <w:rFonts w:eastAsia="Times New Roman" w:cs="Times New Roman"/>
                <w:color w:val="auto"/>
                <w:sz w:val="24"/>
                <w:szCs w:val="24"/>
                <w:lang w:eastAsia="ru-RU"/>
              </w:rPr>
            </w:pPr>
            <w:r w:rsidRPr="00BE28DA">
              <w:rPr>
                <w:rFonts w:eastAsia="Times New Roman" w:cs="Times New Roman"/>
                <w:color w:val="auto"/>
                <w:sz w:val="24"/>
                <w:szCs w:val="24"/>
                <w:lang w:eastAsia="ru-RU"/>
              </w:rPr>
              <w:t>Нашим проектом могут заинтересоваться ОАО «</w:t>
            </w:r>
            <w:proofErr w:type="spellStart"/>
            <w:r w:rsidRPr="00BE28DA">
              <w:rPr>
                <w:rFonts w:eastAsia="Times New Roman" w:cs="Times New Roman"/>
                <w:color w:val="auto"/>
                <w:sz w:val="24"/>
                <w:szCs w:val="24"/>
                <w:lang w:eastAsia="ru-RU"/>
              </w:rPr>
              <w:t>Махачкалаводоканал</w:t>
            </w:r>
            <w:proofErr w:type="spellEnd"/>
            <w:r w:rsidRPr="00BE28DA">
              <w:rPr>
                <w:rFonts w:eastAsia="Times New Roman" w:cs="Times New Roman"/>
                <w:color w:val="auto"/>
                <w:sz w:val="24"/>
                <w:szCs w:val="24"/>
                <w:lang w:eastAsia="ru-RU"/>
              </w:rPr>
              <w:t xml:space="preserve">», ООО «Каспий водоканал», </w:t>
            </w:r>
            <w:proofErr w:type="spellStart"/>
            <w:r w:rsidRPr="00BE28DA">
              <w:rPr>
                <w:rFonts w:eastAsia="Times New Roman" w:cs="Times New Roman"/>
                <w:color w:val="auto"/>
                <w:sz w:val="24"/>
                <w:szCs w:val="24"/>
                <w:lang w:eastAsia="ru-RU"/>
              </w:rPr>
              <w:t>водоснабжающие</w:t>
            </w:r>
            <w:proofErr w:type="spellEnd"/>
            <w:r w:rsidRPr="00BE28DA">
              <w:rPr>
                <w:rFonts w:eastAsia="Times New Roman" w:cs="Times New Roman"/>
                <w:color w:val="auto"/>
                <w:sz w:val="24"/>
                <w:szCs w:val="24"/>
                <w:lang w:eastAsia="ru-RU"/>
              </w:rPr>
              <w:t xml:space="preserve"> предприятия городов и поселков Республики Дагестан</w:t>
            </w:r>
          </w:p>
        </w:tc>
      </w:tr>
      <w:tr w:rsidR="00E84401" w:rsidRPr="00BE28DA" w:rsidTr="00E84401">
        <w:tc>
          <w:tcPr>
            <w:tcW w:w="3510" w:type="dxa"/>
            <w:vAlign w:val="center"/>
            <w:hideMark/>
          </w:tcPr>
          <w:p w:rsidR="00E84401" w:rsidRPr="00BE28DA" w:rsidRDefault="00E84401" w:rsidP="00E84401">
            <w:pPr>
              <w:ind w:firstLine="0"/>
              <w:jc w:val="center"/>
              <w:rPr>
                <w:rFonts w:eastAsia="Times New Roman" w:cs="Times New Roman"/>
                <w:color w:val="auto"/>
                <w:sz w:val="24"/>
                <w:szCs w:val="24"/>
                <w:lang w:eastAsia="ru-RU"/>
              </w:rPr>
            </w:pPr>
            <w:commentRangeStart w:id="0"/>
            <w:r w:rsidRPr="00BE28DA">
              <w:rPr>
                <w:rFonts w:eastAsia="Times New Roman" w:cs="Times New Roman"/>
                <w:b/>
                <w:bCs/>
                <w:sz w:val="24"/>
                <w:szCs w:val="24"/>
                <w:lang w:eastAsia="ru-RU"/>
              </w:rPr>
              <w:t xml:space="preserve">Бизнес модель </w:t>
            </w:r>
            <w:proofErr w:type="spellStart"/>
            <w:r w:rsidRPr="00BE28DA">
              <w:rPr>
                <w:rFonts w:eastAsia="Times New Roman" w:cs="Times New Roman"/>
                <w:b/>
                <w:bCs/>
                <w:sz w:val="24"/>
                <w:szCs w:val="24"/>
                <w:lang w:eastAsia="ru-RU"/>
              </w:rPr>
              <w:t>стартап-проекта</w:t>
            </w:r>
            <w:proofErr w:type="spellEnd"/>
            <w:r w:rsidRPr="00BE28DA">
              <w:rPr>
                <w:rStyle w:val="a8"/>
                <w:rFonts w:eastAsia="Times New Roman" w:cs="Times New Roman"/>
                <w:b/>
                <w:bCs/>
                <w:sz w:val="24"/>
                <w:szCs w:val="24"/>
                <w:lang w:eastAsia="ru-RU"/>
              </w:rPr>
              <w:footnoteReference w:id="1"/>
            </w:r>
            <w:r w:rsidRPr="00BE28DA">
              <w:rPr>
                <w:rFonts w:eastAsia="Times New Roman" w:cs="Times New Roman"/>
                <w:b/>
                <w:bCs/>
                <w:sz w:val="24"/>
                <w:szCs w:val="24"/>
                <w:lang w:eastAsia="ru-RU"/>
              </w:rPr>
              <w:t xml:space="preserve"> </w:t>
            </w:r>
            <w:r w:rsidRPr="00BE28DA">
              <w:rPr>
                <w:rFonts w:eastAsia="Times New Roman" w:cs="Times New Roman"/>
                <w:sz w:val="24"/>
                <w:szCs w:val="24"/>
                <w:lang w:eastAsia="ru-RU"/>
              </w:rPr>
              <w:t>(как вы планируете зарабатывать посредствам реализации данного проекта)</w:t>
            </w:r>
          </w:p>
        </w:tc>
        <w:tc>
          <w:tcPr>
            <w:tcW w:w="6061" w:type="dxa"/>
            <w:vAlign w:val="center"/>
            <w:hideMark/>
          </w:tcPr>
          <w:p w:rsidR="006B67C5" w:rsidRPr="00BE28DA" w:rsidRDefault="00BE28DA" w:rsidP="00BE28DA">
            <w:pPr>
              <w:ind w:firstLine="0"/>
              <w:rPr>
                <w:rFonts w:eastAsia="Times New Roman" w:cs="Times New Roman"/>
                <w:color w:val="auto"/>
                <w:sz w:val="24"/>
                <w:szCs w:val="24"/>
                <w:lang w:eastAsia="ru-RU"/>
              </w:rPr>
            </w:pPr>
            <w:r>
              <w:rPr>
                <w:rFonts w:eastAsia="Times New Roman" w:cs="Times New Roman"/>
                <w:color w:val="auto"/>
                <w:sz w:val="24"/>
                <w:szCs w:val="24"/>
                <w:lang w:eastAsia="ru-RU"/>
              </w:rPr>
              <w:t xml:space="preserve">Проект будет реализовываться по модели В2В. </w:t>
            </w:r>
            <w:r w:rsidR="006B67C5" w:rsidRPr="00BE28DA">
              <w:rPr>
                <w:rFonts w:eastAsia="Times New Roman" w:cs="Times New Roman"/>
                <w:color w:val="auto"/>
                <w:sz w:val="24"/>
                <w:szCs w:val="24"/>
                <w:lang w:eastAsia="ru-RU"/>
              </w:rPr>
              <w:t>Потенциальным потребителем продукта могут являться:</w:t>
            </w:r>
          </w:p>
          <w:p w:rsidR="006B67C5" w:rsidRPr="00BE28DA" w:rsidRDefault="006B67C5" w:rsidP="006B67C5">
            <w:pPr>
              <w:ind w:firstLine="0"/>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-различные </w:t>
            </w:r>
            <w:proofErr w:type="spellStart"/>
            <w:r w:rsidRPr="00BE28DA">
              <w:rPr>
                <w:rFonts w:eastAsia="Times New Roman" w:cs="Times New Roman"/>
                <w:color w:val="auto"/>
                <w:sz w:val="24"/>
                <w:szCs w:val="24"/>
                <w:lang w:eastAsia="ru-RU"/>
              </w:rPr>
              <w:t>водоснабжающие</w:t>
            </w:r>
            <w:proofErr w:type="spellEnd"/>
            <w:r w:rsidRPr="00BE28DA">
              <w:rPr>
                <w:rFonts w:eastAsia="Times New Roman" w:cs="Times New Roman"/>
                <w:color w:val="auto"/>
                <w:sz w:val="24"/>
                <w:szCs w:val="24"/>
                <w:lang w:eastAsia="ru-RU"/>
              </w:rPr>
              <w:t xml:space="preserve"> организации</w:t>
            </w:r>
          </w:p>
          <w:p w:rsidR="006B67C5" w:rsidRPr="00BE28DA" w:rsidRDefault="006B67C5" w:rsidP="006B67C5">
            <w:pPr>
              <w:ind w:firstLine="0"/>
              <w:rPr>
                <w:rFonts w:eastAsia="Times New Roman" w:cs="Times New Roman"/>
                <w:color w:val="auto"/>
                <w:sz w:val="24"/>
                <w:szCs w:val="24"/>
                <w:lang w:eastAsia="ru-RU"/>
              </w:rPr>
            </w:pPr>
            <w:r w:rsidRPr="00BE28DA">
              <w:rPr>
                <w:rFonts w:eastAsia="Times New Roman" w:cs="Times New Roman"/>
                <w:color w:val="auto"/>
                <w:sz w:val="24"/>
                <w:szCs w:val="24"/>
                <w:lang w:eastAsia="ru-RU"/>
              </w:rPr>
              <w:t>-зоны отдыха</w:t>
            </w:r>
          </w:p>
          <w:p w:rsidR="006B67C5" w:rsidRPr="00BE28DA" w:rsidRDefault="006B67C5" w:rsidP="006B67C5">
            <w:pPr>
              <w:ind w:firstLine="0"/>
              <w:rPr>
                <w:rFonts w:eastAsia="Times New Roman" w:cs="Times New Roman"/>
                <w:color w:val="auto"/>
                <w:sz w:val="24"/>
                <w:szCs w:val="24"/>
                <w:lang w:eastAsia="ru-RU"/>
              </w:rPr>
            </w:pPr>
            <w:r w:rsidRPr="00BE28DA">
              <w:rPr>
                <w:rFonts w:eastAsia="Times New Roman" w:cs="Times New Roman"/>
                <w:color w:val="auto"/>
                <w:sz w:val="24"/>
                <w:szCs w:val="24"/>
                <w:lang w:eastAsia="ru-RU"/>
              </w:rPr>
              <w:t>-аквапарки</w:t>
            </w:r>
          </w:p>
          <w:p w:rsidR="00E84401" w:rsidRPr="00BE28DA" w:rsidRDefault="006B67C5" w:rsidP="00670748">
            <w:pPr>
              <w:ind w:firstLine="0"/>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-частные лица и </w:t>
            </w:r>
            <w:proofErr w:type="spellStart"/>
            <w:r w:rsidRPr="00BE28DA">
              <w:rPr>
                <w:rFonts w:eastAsia="Times New Roman" w:cs="Times New Roman"/>
                <w:color w:val="auto"/>
                <w:sz w:val="24"/>
                <w:szCs w:val="24"/>
                <w:lang w:eastAsia="ru-RU"/>
              </w:rPr>
              <w:t>т</w:t>
            </w:r>
            <w:proofErr w:type="gramStart"/>
            <w:r w:rsidRPr="00BE28DA">
              <w:rPr>
                <w:rFonts w:eastAsia="Times New Roman" w:cs="Times New Roman"/>
                <w:color w:val="auto"/>
                <w:sz w:val="24"/>
                <w:szCs w:val="24"/>
                <w:lang w:eastAsia="ru-RU"/>
              </w:rPr>
              <w:t>.д</w:t>
            </w:r>
            <w:commentRangeEnd w:id="0"/>
            <w:proofErr w:type="spellEnd"/>
            <w:proofErr w:type="gramEnd"/>
            <w:r w:rsidR="002B0741">
              <w:rPr>
                <w:rStyle w:val="ae"/>
              </w:rPr>
              <w:commentReference w:id="0"/>
            </w:r>
          </w:p>
        </w:tc>
      </w:tr>
      <w:tr w:rsidR="00E84401" w:rsidRPr="00BE28DA" w:rsidTr="00971B96">
        <w:tc>
          <w:tcPr>
            <w:tcW w:w="3510" w:type="dxa"/>
            <w:tcBorders>
              <w:bottom w:val="single" w:sz="8" w:space="0" w:color="auto"/>
            </w:tcBorders>
            <w:vAlign w:val="center"/>
            <w:hideMark/>
          </w:tcPr>
          <w:p w:rsidR="00E84401" w:rsidRPr="00BE28DA" w:rsidRDefault="00E84401" w:rsidP="00E84401">
            <w:pPr>
              <w:ind w:firstLine="0"/>
              <w:jc w:val="center"/>
              <w:rPr>
                <w:rFonts w:eastAsia="Times New Roman" w:cs="Times New Roman"/>
                <w:color w:val="auto"/>
                <w:sz w:val="24"/>
                <w:szCs w:val="24"/>
                <w:lang w:eastAsia="ru-RU"/>
              </w:rPr>
            </w:pPr>
            <w:commentRangeStart w:id="1"/>
            <w:r w:rsidRPr="00BE28DA">
              <w:rPr>
                <w:rFonts w:eastAsia="Times New Roman" w:cs="Times New Roman"/>
                <w:b/>
                <w:bCs/>
                <w:sz w:val="24"/>
                <w:szCs w:val="24"/>
                <w:lang w:eastAsia="ru-RU"/>
              </w:rPr>
              <w:t xml:space="preserve">Обоснование соответствия идеи технологическому направлению </w:t>
            </w:r>
            <w:r w:rsidRPr="00BE28DA">
              <w:rPr>
                <w:rFonts w:eastAsia="Times New Roman" w:cs="Times New Roman"/>
                <w:sz w:val="24"/>
                <w:szCs w:val="24"/>
                <w:lang w:eastAsia="ru-RU"/>
              </w:rPr>
              <w:t>(описание основных технологических параметров)</w:t>
            </w:r>
          </w:p>
        </w:tc>
        <w:tc>
          <w:tcPr>
            <w:tcW w:w="6061" w:type="dxa"/>
            <w:tcBorders>
              <w:bottom w:val="single" w:sz="8" w:space="0" w:color="auto"/>
            </w:tcBorders>
            <w:vAlign w:val="center"/>
            <w:hideMark/>
          </w:tcPr>
          <w:p w:rsidR="006B67C5" w:rsidRPr="00BE28DA" w:rsidRDefault="006B67C5" w:rsidP="006B67C5">
            <w:pPr>
              <w:autoSpaceDE w:val="0"/>
              <w:autoSpaceDN w:val="0"/>
              <w:adjustRightInd w:val="0"/>
              <w:jc w:val="both"/>
              <w:rPr>
                <w:rFonts w:cs="Times New Roman"/>
                <w:sz w:val="24"/>
                <w:szCs w:val="24"/>
              </w:rPr>
            </w:pPr>
            <w:r w:rsidRPr="00BE28DA">
              <w:rPr>
                <w:rFonts w:cs="Times New Roman"/>
                <w:sz w:val="24"/>
                <w:szCs w:val="24"/>
              </w:rPr>
              <w:t xml:space="preserve">В настоящее время в России и во всем мире большое внимание уделяется разработке технологии очистки и обеззараживания питьевых и сточных вод. В связи с этим, на рынке представлено большое количество установок для получения обеззараживающих реагентов (гипохлорита натрия, озона) на месте потребления. Основное внимание уделяется электрохимическому синтезу гипохлорита натрия и его использованию для обеззараживания питьевых вод. Основную стоимость таких установок составляют выпрямители электрического тока, электролизеры с использованием оксидных металлических электродов (ОРТА, ОИРТА и т.д.), резервуары для хранения продукта и предварительно обработанной воды, солерастворитель. Основными недостатками таких установок является образование осадков на поверхности катода при использовании предварительно не умягченной питьевой воды для приготовления раствора хлорида натрия. Электроды периодически приходится обрабатывать раствором соляной кислоты для удаления катодных отложений. Разрабатываемая в проекте технология, также основана на использовании электрической энергии для приготовления обеззараживающего реагента. В качестве исходного раствора для электрохимического восстановления кислорода будет использован подщелоченный раствор </w:t>
            </w:r>
            <w:proofErr w:type="spellStart"/>
            <w:r w:rsidRPr="00BE28DA">
              <w:rPr>
                <w:rFonts w:cs="Times New Roman"/>
                <w:sz w:val="24"/>
                <w:szCs w:val="24"/>
              </w:rPr>
              <w:t>католита</w:t>
            </w:r>
            <w:proofErr w:type="spellEnd"/>
            <w:r w:rsidRPr="00BE28DA">
              <w:rPr>
                <w:rFonts w:cs="Times New Roman"/>
                <w:sz w:val="24"/>
                <w:szCs w:val="24"/>
              </w:rPr>
              <w:t xml:space="preserve">, при этом все соли жёсткости выпадут в осадок. Удешевление электролизера </w:t>
            </w:r>
            <w:proofErr w:type="gramStart"/>
            <w:r w:rsidRPr="00BE28DA">
              <w:rPr>
                <w:rFonts w:cs="Times New Roman"/>
                <w:sz w:val="24"/>
                <w:szCs w:val="24"/>
              </w:rPr>
              <w:t>будет</w:t>
            </w:r>
            <w:proofErr w:type="gramEnd"/>
            <w:r w:rsidRPr="00BE28DA">
              <w:rPr>
                <w:rFonts w:cs="Times New Roman"/>
                <w:sz w:val="24"/>
                <w:szCs w:val="24"/>
              </w:rPr>
              <w:t xml:space="preserve"> происходит за счет использования дешевых графитовых электродов. Ориентировочная стоимость обработки 1 м3 питьевой воды составит от </w:t>
            </w:r>
            <w:r w:rsidRPr="00BE28DA">
              <w:rPr>
                <w:rFonts w:cs="Times New Roman"/>
                <w:sz w:val="24"/>
                <w:szCs w:val="24"/>
              </w:rPr>
              <w:lastRenderedPageBreak/>
              <w:t xml:space="preserve">0,07 </w:t>
            </w:r>
            <w:proofErr w:type="spellStart"/>
            <w:r w:rsidRPr="00BE28DA">
              <w:rPr>
                <w:rFonts w:cs="Times New Roman"/>
                <w:sz w:val="24"/>
                <w:szCs w:val="24"/>
              </w:rPr>
              <w:t>руб</w:t>
            </w:r>
            <w:proofErr w:type="spellEnd"/>
            <w:r w:rsidRPr="00BE28DA">
              <w:rPr>
                <w:rFonts w:cs="Times New Roman"/>
                <w:sz w:val="24"/>
                <w:szCs w:val="24"/>
              </w:rPr>
              <w:t>, расход электроэнергии от 2 кВт·</w:t>
            </w:r>
            <w:proofErr w:type="gramStart"/>
            <w:r w:rsidRPr="00BE28DA">
              <w:rPr>
                <w:rFonts w:cs="Times New Roman"/>
                <w:sz w:val="24"/>
                <w:szCs w:val="24"/>
              </w:rPr>
              <w:t>ч</w:t>
            </w:r>
            <w:proofErr w:type="gramEnd"/>
            <w:r w:rsidRPr="00BE28DA">
              <w:rPr>
                <w:rFonts w:cs="Times New Roman"/>
                <w:sz w:val="24"/>
                <w:szCs w:val="24"/>
              </w:rPr>
              <w:t xml:space="preserve"> в зависимости от производительности установки. Эффективность обеззараживания питьевой воды будет значительно выше за счет образования гидроксильных радикалов. При этом при реализации данной технологии одновременно </w:t>
            </w:r>
            <w:proofErr w:type="gramStart"/>
            <w:r w:rsidRPr="00BE28DA">
              <w:rPr>
                <w:rFonts w:cs="Times New Roman"/>
                <w:sz w:val="24"/>
                <w:szCs w:val="24"/>
              </w:rPr>
              <w:t>будет</w:t>
            </w:r>
            <w:proofErr w:type="gramEnd"/>
            <w:r w:rsidRPr="00BE28DA">
              <w:rPr>
                <w:rFonts w:cs="Times New Roman"/>
                <w:sz w:val="24"/>
                <w:szCs w:val="24"/>
              </w:rPr>
              <w:t xml:space="preserve"> происходит и окисление органических соединений, присутствующих в питьевой воде.</w:t>
            </w:r>
          </w:p>
          <w:commentRangeEnd w:id="1"/>
          <w:p w:rsidR="006B67C5" w:rsidRPr="00BE28DA" w:rsidRDefault="002B0741" w:rsidP="006B67C5">
            <w:pPr>
              <w:rPr>
                <w:rFonts w:cs="Times New Roman"/>
                <w:sz w:val="24"/>
                <w:szCs w:val="24"/>
              </w:rPr>
            </w:pPr>
            <w:r>
              <w:rPr>
                <w:rStyle w:val="ae"/>
              </w:rPr>
              <w:commentReference w:id="1"/>
            </w:r>
          </w:p>
          <w:p w:rsidR="00E84401" w:rsidRPr="00BE28DA" w:rsidRDefault="00E84401" w:rsidP="00E84401">
            <w:pPr>
              <w:ind w:firstLine="0"/>
              <w:jc w:val="center"/>
              <w:rPr>
                <w:rFonts w:eastAsia="Times New Roman" w:cs="Times New Roman"/>
                <w:color w:val="auto"/>
                <w:sz w:val="24"/>
                <w:szCs w:val="24"/>
                <w:lang w:eastAsia="ru-RU"/>
              </w:rPr>
            </w:pPr>
          </w:p>
        </w:tc>
      </w:tr>
      <w:tr w:rsidR="00E84401" w:rsidRPr="00BE28DA" w:rsidTr="00971B96">
        <w:tc>
          <w:tcPr>
            <w:tcW w:w="9571" w:type="dxa"/>
            <w:gridSpan w:val="2"/>
            <w:tcBorders>
              <w:top w:val="single" w:sz="8" w:space="0" w:color="auto"/>
              <w:bottom w:val="single" w:sz="4" w:space="0" w:color="auto"/>
            </w:tcBorders>
            <w:vAlign w:val="center"/>
            <w:hideMark/>
          </w:tcPr>
          <w:p w:rsidR="00E84401" w:rsidRPr="00BE28DA" w:rsidRDefault="00E84401" w:rsidP="00971B96">
            <w:pPr>
              <w:spacing w:before="60" w:after="60"/>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lastRenderedPageBreak/>
              <w:t>2. Порядок и структура финансирования</w:t>
            </w:r>
          </w:p>
        </w:tc>
      </w:tr>
      <w:tr w:rsidR="00E84401" w:rsidRPr="00BE28DA" w:rsidTr="00971B96">
        <w:tc>
          <w:tcPr>
            <w:tcW w:w="3510" w:type="dxa"/>
            <w:tcBorders>
              <w:top w:val="single" w:sz="4" w:space="0" w:color="auto"/>
            </w:tcBorders>
            <w:vAlign w:val="center"/>
            <w:hideMark/>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Объем финансового обеспечения</w:t>
            </w:r>
            <w:r w:rsidRPr="00BE28DA">
              <w:rPr>
                <w:rStyle w:val="a8"/>
                <w:rFonts w:eastAsia="Times New Roman" w:cs="Times New Roman"/>
                <w:b/>
                <w:bCs/>
                <w:sz w:val="24"/>
                <w:szCs w:val="24"/>
                <w:lang w:eastAsia="ru-RU"/>
              </w:rPr>
              <w:footnoteReference w:id="2"/>
            </w:r>
          </w:p>
        </w:tc>
        <w:tc>
          <w:tcPr>
            <w:tcW w:w="6061" w:type="dxa"/>
            <w:tcBorders>
              <w:top w:val="single" w:sz="4" w:space="0" w:color="auto"/>
            </w:tcBorders>
            <w:vAlign w:val="center"/>
            <w:hideMark/>
          </w:tcPr>
          <w:p w:rsidR="00E84401" w:rsidRPr="00BE28DA" w:rsidRDefault="006B67C5" w:rsidP="00E84401">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1000000</w:t>
            </w:r>
          </w:p>
        </w:tc>
      </w:tr>
      <w:tr w:rsidR="00E84401" w:rsidRPr="00BE28DA" w:rsidTr="00E84401">
        <w:tc>
          <w:tcPr>
            <w:tcW w:w="3510" w:type="dxa"/>
            <w:vAlign w:val="center"/>
          </w:tcPr>
          <w:p w:rsidR="00E84401" w:rsidRPr="00BE28DA" w:rsidRDefault="00E84401" w:rsidP="00E84401">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Предполагаемые источники финансирования</w:t>
            </w:r>
          </w:p>
        </w:tc>
        <w:tc>
          <w:tcPr>
            <w:tcW w:w="6061" w:type="dxa"/>
            <w:vAlign w:val="center"/>
          </w:tcPr>
          <w:p w:rsidR="00E84401" w:rsidRPr="00BE28DA" w:rsidRDefault="006B67C5" w:rsidP="00E84401">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Гранты </w:t>
            </w:r>
          </w:p>
        </w:tc>
      </w:tr>
      <w:tr w:rsidR="00E84401" w:rsidRPr="00BE28DA" w:rsidTr="00E84401">
        <w:tc>
          <w:tcPr>
            <w:tcW w:w="3510" w:type="dxa"/>
            <w:vAlign w:val="center"/>
          </w:tcPr>
          <w:p w:rsidR="00E84401" w:rsidRPr="00BE28DA" w:rsidRDefault="00E84401" w:rsidP="00E84401">
            <w:pPr>
              <w:ind w:firstLine="0"/>
              <w:jc w:val="center"/>
              <w:rPr>
                <w:rFonts w:eastAsia="Times New Roman" w:cs="Times New Roman"/>
                <w:color w:val="auto"/>
                <w:sz w:val="24"/>
                <w:szCs w:val="24"/>
                <w:lang w:eastAsia="ru-RU"/>
              </w:rPr>
            </w:pPr>
            <w:commentRangeStart w:id="2"/>
            <w:r w:rsidRPr="00BE28DA">
              <w:rPr>
                <w:rFonts w:eastAsia="Times New Roman" w:cs="Times New Roman"/>
                <w:b/>
                <w:bCs/>
                <w:sz w:val="24"/>
                <w:szCs w:val="24"/>
                <w:lang w:eastAsia="ru-RU"/>
              </w:rPr>
              <w:t>Оценка потенциала «рынка» и рентабельности проекта</w:t>
            </w:r>
            <w:r w:rsidRPr="00BE28DA">
              <w:rPr>
                <w:rStyle w:val="a8"/>
                <w:rFonts w:eastAsia="Times New Roman" w:cs="Times New Roman"/>
                <w:b/>
                <w:bCs/>
                <w:sz w:val="24"/>
                <w:szCs w:val="24"/>
                <w:lang w:eastAsia="ru-RU"/>
              </w:rPr>
              <w:footnoteReference w:id="3"/>
            </w:r>
          </w:p>
        </w:tc>
        <w:tc>
          <w:tcPr>
            <w:tcW w:w="6061" w:type="dxa"/>
            <w:vAlign w:val="center"/>
          </w:tcPr>
          <w:p w:rsidR="006B67C5" w:rsidRPr="00BE28DA" w:rsidRDefault="006B67C5" w:rsidP="006B67C5">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 xml:space="preserve">Во многих населенных пунктах России, в частности Республики Дагестан остро стоит проблема нехватки качественной питьевой воды в связи с загрязненностью источников. В связи с этим, проблема водоснабжения населенных пунктов республики питьевой водой является актуальной и </w:t>
            </w:r>
            <w:proofErr w:type="spellStart"/>
            <w:r w:rsidRPr="00BE28DA">
              <w:rPr>
                <w:rFonts w:eastAsia="Times New Roman" w:cs="Times New Roman"/>
                <w:color w:val="auto"/>
                <w:sz w:val="24"/>
                <w:szCs w:val="24"/>
                <w:lang w:eastAsia="ru-RU"/>
              </w:rPr>
              <w:t>коммерциализируемость</w:t>
            </w:r>
            <w:proofErr w:type="spellEnd"/>
            <w:r w:rsidRPr="00BE28DA">
              <w:rPr>
                <w:rFonts w:eastAsia="Times New Roman" w:cs="Times New Roman"/>
                <w:color w:val="auto"/>
                <w:sz w:val="24"/>
                <w:szCs w:val="24"/>
                <w:lang w:eastAsia="ru-RU"/>
              </w:rPr>
              <w:t xml:space="preserve"> данного проекта представляется очевидной. </w:t>
            </w:r>
          </w:p>
          <w:p w:rsidR="00E84401" w:rsidRPr="00BE28DA" w:rsidRDefault="006B67C5" w:rsidP="006B67C5">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Кроме того, на берегу Каспийского моря располагаются базы отдыха, лечебно-оздоровительные комплексы, у которых также имеются проблемы снабжения отдыхающих качественной питьевой водой.</w:t>
            </w:r>
            <w:commentRangeEnd w:id="2"/>
            <w:r w:rsidR="002B0741">
              <w:rPr>
                <w:rStyle w:val="ae"/>
              </w:rPr>
              <w:commentReference w:id="2"/>
            </w:r>
          </w:p>
        </w:tc>
      </w:tr>
    </w:tbl>
    <w:p w:rsidR="00971B96" w:rsidRPr="00BE28DA" w:rsidRDefault="00971B96" w:rsidP="00E84401">
      <w:pPr>
        <w:ind w:firstLine="0"/>
        <w:rPr>
          <w:rFonts w:cs="Times New Roman"/>
          <w:sz w:val="24"/>
          <w:szCs w:val="24"/>
        </w:rPr>
      </w:pPr>
    </w:p>
    <w:p w:rsidR="00971B96" w:rsidRPr="00BE28DA" w:rsidRDefault="00971B96">
      <w:pPr>
        <w:rPr>
          <w:rFonts w:cs="Times New Roman"/>
          <w:sz w:val="24"/>
          <w:szCs w:val="24"/>
        </w:rPr>
      </w:pPr>
      <w:r w:rsidRPr="00BE28DA">
        <w:rPr>
          <w:rFonts w:cs="Times New Roman"/>
          <w:sz w:val="24"/>
          <w:szCs w:val="24"/>
        </w:rPr>
        <w:br w:type="page"/>
      </w:r>
    </w:p>
    <w:tbl>
      <w:tblPr>
        <w:tblStyle w:val="a9"/>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9571"/>
      </w:tblGrid>
      <w:tr w:rsidR="00971B96" w:rsidRPr="00BE28DA" w:rsidTr="00971B96">
        <w:tc>
          <w:tcPr>
            <w:tcW w:w="9571" w:type="dxa"/>
          </w:tcPr>
          <w:p w:rsidR="00971B96" w:rsidRPr="00BE28DA" w:rsidRDefault="00971B96" w:rsidP="00971B96">
            <w:pPr>
              <w:spacing w:before="60" w:after="60"/>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lastRenderedPageBreak/>
              <w:t xml:space="preserve">3. Календарный план </w:t>
            </w:r>
            <w:proofErr w:type="spellStart"/>
            <w:r w:rsidRPr="00BE28DA">
              <w:rPr>
                <w:rFonts w:eastAsia="Times New Roman" w:cs="Times New Roman"/>
                <w:b/>
                <w:bCs/>
                <w:sz w:val="24"/>
                <w:szCs w:val="24"/>
                <w:lang w:eastAsia="ru-RU"/>
              </w:rPr>
              <w:t>стартап-проекта</w:t>
            </w:r>
            <w:proofErr w:type="spellEnd"/>
          </w:p>
          <w:tbl>
            <w:tblPr>
              <w:tblStyle w:val="a9"/>
              <w:tblW w:w="0" w:type="auto"/>
              <w:jc w:val="center"/>
              <w:tblBorders>
                <w:top w:val="single" w:sz="8" w:space="0" w:color="auto"/>
                <w:left w:val="single" w:sz="8" w:space="0" w:color="auto"/>
                <w:bottom w:val="single" w:sz="8" w:space="0" w:color="auto"/>
                <w:right w:val="single" w:sz="8" w:space="0" w:color="auto"/>
              </w:tblBorders>
              <w:tblLook w:val="04A0"/>
            </w:tblPr>
            <w:tblGrid>
              <w:gridCol w:w="3112"/>
              <w:gridCol w:w="3111"/>
              <w:gridCol w:w="3112"/>
            </w:tblGrid>
            <w:tr w:rsidR="00971B96" w:rsidRPr="00BE28DA" w:rsidTr="00971B96">
              <w:trPr>
                <w:jc w:val="center"/>
              </w:trPr>
              <w:tc>
                <w:tcPr>
                  <w:tcW w:w="3113" w:type="dxa"/>
                  <w:tcBorders>
                    <w:top w:val="single" w:sz="8" w:space="0" w:color="auto"/>
                    <w:bottom w:val="single" w:sz="8" w:space="0" w:color="auto"/>
                  </w:tcBorders>
                  <w:vAlign w:val="center"/>
                </w:tcPr>
                <w:p w:rsidR="00971B96" w:rsidRPr="00BE28DA" w:rsidRDefault="00971B96" w:rsidP="00971B96">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Название этапа календарного плана</w:t>
                  </w:r>
                </w:p>
              </w:tc>
              <w:tc>
                <w:tcPr>
                  <w:tcW w:w="3113" w:type="dxa"/>
                  <w:tcBorders>
                    <w:top w:val="single" w:sz="8" w:space="0" w:color="auto"/>
                    <w:bottom w:val="single" w:sz="8" w:space="0" w:color="auto"/>
                  </w:tcBorders>
                  <w:vAlign w:val="center"/>
                </w:tcPr>
                <w:p w:rsidR="00971B96" w:rsidRPr="00BE28DA" w:rsidRDefault="00971B96" w:rsidP="00971B96">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 xml:space="preserve">Длительность этапа, </w:t>
                  </w:r>
                  <w:proofErr w:type="spellStart"/>
                  <w:proofErr w:type="gramStart"/>
                  <w:r w:rsidRPr="00BE28DA">
                    <w:rPr>
                      <w:rFonts w:eastAsia="Times New Roman" w:cs="Times New Roman"/>
                      <w:b/>
                      <w:bCs/>
                      <w:sz w:val="24"/>
                      <w:szCs w:val="24"/>
                      <w:lang w:eastAsia="ru-RU"/>
                    </w:rPr>
                    <w:t>мес</w:t>
                  </w:r>
                  <w:proofErr w:type="spellEnd"/>
                  <w:proofErr w:type="gramEnd"/>
                </w:p>
              </w:tc>
              <w:tc>
                <w:tcPr>
                  <w:tcW w:w="3114" w:type="dxa"/>
                  <w:tcBorders>
                    <w:top w:val="single" w:sz="8" w:space="0" w:color="auto"/>
                    <w:bottom w:val="single" w:sz="8" w:space="0" w:color="auto"/>
                  </w:tcBorders>
                  <w:vAlign w:val="center"/>
                </w:tcPr>
                <w:p w:rsidR="00971B96" w:rsidRPr="00BE28DA" w:rsidRDefault="00971B96" w:rsidP="00971B96">
                  <w:pPr>
                    <w:ind w:firstLine="0"/>
                    <w:jc w:val="center"/>
                    <w:rPr>
                      <w:rFonts w:eastAsia="Times New Roman" w:cs="Times New Roman"/>
                      <w:color w:val="auto"/>
                      <w:sz w:val="24"/>
                      <w:szCs w:val="24"/>
                      <w:lang w:eastAsia="ru-RU"/>
                    </w:rPr>
                  </w:pPr>
                  <w:r w:rsidRPr="00BE28DA">
                    <w:rPr>
                      <w:rFonts w:eastAsia="Times New Roman" w:cs="Times New Roman"/>
                      <w:b/>
                      <w:bCs/>
                      <w:sz w:val="24"/>
                      <w:szCs w:val="24"/>
                      <w:lang w:eastAsia="ru-RU"/>
                    </w:rPr>
                    <w:t>Стоимость, руб.</w:t>
                  </w:r>
                </w:p>
              </w:tc>
            </w:tr>
            <w:tr w:rsidR="00971B96" w:rsidRPr="00BE28DA" w:rsidTr="00971B96">
              <w:trPr>
                <w:jc w:val="center"/>
              </w:trPr>
              <w:tc>
                <w:tcPr>
                  <w:tcW w:w="3113" w:type="dxa"/>
                  <w:tcBorders>
                    <w:top w:val="single" w:sz="8" w:space="0" w:color="auto"/>
                  </w:tcBorders>
                  <w:vAlign w:val="center"/>
                </w:tcPr>
                <w:p w:rsidR="00971B96" w:rsidRPr="00BE28DA" w:rsidRDefault="006B67C5"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Разработка технологии электрохимического синтеза </w:t>
                  </w:r>
                  <w:proofErr w:type="spellStart"/>
                  <w:r w:rsidRPr="00BE28DA">
                    <w:rPr>
                      <w:rFonts w:eastAsia="Times New Roman" w:cs="Times New Roman"/>
                      <w:b/>
                      <w:bCs/>
                      <w:sz w:val="24"/>
                      <w:szCs w:val="24"/>
                      <w:lang w:eastAsia="ru-RU"/>
                    </w:rPr>
                    <w:t>пероксида</w:t>
                  </w:r>
                  <w:proofErr w:type="spellEnd"/>
                  <w:r w:rsidRPr="00BE28DA">
                    <w:rPr>
                      <w:rFonts w:eastAsia="Times New Roman" w:cs="Times New Roman"/>
                      <w:b/>
                      <w:bCs/>
                      <w:sz w:val="24"/>
                      <w:szCs w:val="24"/>
                      <w:lang w:eastAsia="ru-RU"/>
                    </w:rPr>
                    <w:t xml:space="preserve"> водорода в растворе </w:t>
                  </w:r>
                  <w:proofErr w:type="spellStart"/>
                  <w:r w:rsidRPr="00BE28DA">
                    <w:rPr>
                      <w:rFonts w:eastAsia="Times New Roman" w:cs="Times New Roman"/>
                      <w:b/>
                      <w:bCs/>
                      <w:sz w:val="24"/>
                      <w:szCs w:val="24"/>
                      <w:lang w:eastAsia="ru-RU"/>
                    </w:rPr>
                    <w:t>католита</w:t>
                  </w:r>
                  <w:proofErr w:type="spellEnd"/>
                  <w:r w:rsidRPr="00BE28DA">
                    <w:rPr>
                      <w:rFonts w:eastAsia="Times New Roman" w:cs="Times New Roman"/>
                      <w:b/>
                      <w:bCs/>
                      <w:sz w:val="24"/>
                      <w:szCs w:val="24"/>
                      <w:lang w:eastAsia="ru-RU"/>
                    </w:rPr>
                    <w:t xml:space="preserve"> </w:t>
                  </w:r>
                </w:p>
              </w:tc>
              <w:tc>
                <w:tcPr>
                  <w:tcW w:w="3113" w:type="dxa"/>
                  <w:tcBorders>
                    <w:top w:val="single" w:sz="8" w:space="0" w:color="auto"/>
                  </w:tcBorders>
                  <w:vAlign w:val="center"/>
                </w:tcPr>
                <w:p w:rsidR="00971B96" w:rsidRPr="00BE28DA" w:rsidRDefault="006B67C5"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6 </w:t>
                  </w:r>
                  <w:proofErr w:type="spellStart"/>
                  <w:proofErr w:type="gramStart"/>
                  <w:r w:rsidRPr="00BE28DA">
                    <w:rPr>
                      <w:rFonts w:eastAsia="Times New Roman" w:cs="Times New Roman"/>
                      <w:b/>
                      <w:bCs/>
                      <w:sz w:val="24"/>
                      <w:szCs w:val="24"/>
                      <w:lang w:eastAsia="ru-RU"/>
                    </w:rPr>
                    <w:t>мес</w:t>
                  </w:r>
                  <w:proofErr w:type="spellEnd"/>
                  <w:proofErr w:type="gramEnd"/>
                </w:p>
              </w:tc>
              <w:tc>
                <w:tcPr>
                  <w:tcW w:w="3114" w:type="dxa"/>
                  <w:tcBorders>
                    <w:top w:val="single" w:sz="8" w:space="0" w:color="auto"/>
                  </w:tcBorders>
                  <w:vAlign w:val="center"/>
                </w:tcPr>
                <w:p w:rsidR="00971B96" w:rsidRPr="00BE28DA" w:rsidRDefault="006B67C5"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500000</w:t>
                  </w:r>
                </w:p>
              </w:tc>
            </w:tr>
            <w:tr w:rsidR="00971B96" w:rsidRPr="00BE28DA" w:rsidTr="00971B96">
              <w:trPr>
                <w:jc w:val="center"/>
              </w:trPr>
              <w:tc>
                <w:tcPr>
                  <w:tcW w:w="3113" w:type="dxa"/>
                  <w:vAlign w:val="center"/>
                </w:tcPr>
                <w:p w:rsidR="00971B96" w:rsidRPr="00BE28DA" w:rsidRDefault="004801FB"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Исследование процесса очистки и обеззараживания питьевой воды с использованием </w:t>
                  </w:r>
                  <w:proofErr w:type="spellStart"/>
                  <w:r w:rsidRPr="00BE28DA">
                    <w:rPr>
                      <w:rFonts w:eastAsia="Times New Roman" w:cs="Times New Roman"/>
                      <w:b/>
                      <w:bCs/>
                      <w:sz w:val="24"/>
                      <w:szCs w:val="24"/>
                      <w:lang w:eastAsia="ru-RU"/>
                    </w:rPr>
                    <w:t>электрохимически</w:t>
                  </w:r>
                  <w:proofErr w:type="spellEnd"/>
                  <w:r w:rsidRPr="00BE28DA">
                    <w:rPr>
                      <w:rFonts w:eastAsia="Times New Roman" w:cs="Times New Roman"/>
                      <w:b/>
                      <w:bCs/>
                      <w:sz w:val="24"/>
                      <w:szCs w:val="24"/>
                      <w:lang w:eastAsia="ru-RU"/>
                    </w:rPr>
                    <w:t xml:space="preserve"> синтезированного </w:t>
                  </w:r>
                  <w:proofErr w:type="spellStart"/>
                  <w:r w:rsidRPr="00BE28DA">
                    <w:rPr>
                      <w:rFonts w:eastAsia="Times New Roman" w:cs="Times New Roman"/>
                      <w:b/>
                      <w:bCs/>
                      <w:sz w:val="24"/>
                      <w:szCs w:val="24"/>
                      <w:lang w:eastAsia="ru-RU"/>
                    </w:rPr>
                    <w:t>пероксида</w:t>
                  </w:r>
                  <w:proofErr w:type="spellEnd"/>
                  <w:r w:rsidRPr="00BE28DA">
                    <w:rPr>
                      <w:rFonts w:eastAsia="Times New Roman" w:cs="Times New Roman"/>
                      <w:b/>
                      <w:bCs/>
                      <w:sz w:val="24"/>
                      <w:szCs w:val="24"/>
                      <w:lang w:eastAsia="ru-RU"/>
                    </w:rPr>
                    <w:t xml:space="preserve"> водорода и </w:t>
                  </w:r>
                  <w:proofErr w:type="spellStart"/>
                  <w:proofErr w:type="gramStart"/>
                  <w:r w:rsidRPr="00BE28DA">
                    <w:rPr>
                      <w:rFonts w:eastAsia="Times New Roman" w:cs="Times New Roman"/>
                      <w:b/>
                      <w:bCs/>
                      <w:sz w:val="24"/>
                      <w:szCs w:val="24"/>
                      <w:lang w:eastAsia="ru-RU"/>
                    </w:rPr>
                    <w:t>УФ-света</w:t>
                  </w:r>
                  <w:proofErr w:type="spellEnd"/>
                  <w:proofErr w:type="gramEnd"/>
                  <w:r w:rsidRPr="00BE28DA">
                    <w:rPr>
                      <w:rFonts w:eastAsia="Times New Roman" w:cs="Times New Roman"/>
                      <w:b/>
                      <w:bCs/>
                      <w:sz w:val="24"/>
                      <w:szCs w:val="24"/>
                      <w:lang w:eastAsia="ru-RU"/>
                    </w:rPr>
                    <w:t xml:space="preserve"> </w:t>
                  </w:r>
                </w:p>
              </w:tc>
              <w:tc>
                <w:tcPr>
                  <w:tcW w:w="3113" w:type="dxa"/>
                  <w:vAlign w:val="center"/>
                </w:tcPr>
                <w:p w:rsidR="00971B96" w:rsidRPr="00BE28DA" w:rsidRDefault="004801FB"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6 </w:t>
                  </w:r>
                  <w:proofErr w:type="spellStart"/>
                  <w:proofErr w:type="gramStart"/>
                  <w:r w:rsidRPr="00BE28DA">
                    <w:rPr>
                      <w:rFonts w:eastAsia="Times New Roman" w:cs="Times New Roman"/>
                      <w:b/>
                      <w:bCs/>
                      <w:sz w:val="24"/>
                      <w:szCs w:val="24"/>
                      <w:lang w:eastAsia="ru-RU"/>
                    </w:rPr>
                    <w:t>мес</w:t>
                  </w:r>
                  <w:proofErr w:type="spellEnd"/>
                  <w:proofErr w:type="gramEnd"/>
                </w:p>
              </w:tc>
              <w:tc>
                <w:tcPr>
                  <w:tcW w:w="3114" w:type="dxa"/>
                  <w:vAlign w:val="center"/>
                </w:tcPr>
                <w:p w:rsidR="00971B96" w:rsidRPr="00BE28DA" w:rsidRDefault="004801FB"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500000</w:t>
                  </w:r>
                </w:p>
              </w:tc>
            </w:tr>
            <w:tr w:rsidR="00971B96" w:rsidRPr="00BE28DA" w:rsidTr="00971B96">
              <w:trPr>
                <w:jc w:val="center"/>
              </w:trPr>
              <w:tc>
                <w:tcPr>
                  <w:tcW w:w="3113" w:type="dxa"/>
                  <w:vAlign w:val="center"/>
                </w:tcPr>
                <w:p w:rsidR="00BE28DA" w:rsidRPr="00BE28DA" w:rsidRDefault="00BE28DA" w:rsidP="00BE28DA">
                  <w:pPr>
                    <w:ind w:firstLine="0"/>
                    <w:rPr>
                      <w:rFonts w:cs="Times New Roman"/>
                      <w:b/>
                      <w:sz w:val="24"/>
                      <w:szCs w:val="24"/>
                    </w:rPr>
                  </w:pPr>
                  <w:r w:rsidRPr="00BE28DA">
                    <w:rPr>
                      <w:rFonts w:cs="Times New Roman"/>
                      <w:b/>
                      <w:sz w:val="24"/>
                      <w:szCs w:val="24"/>
                    </w:rPr>
                    <w:t>Итого</w:t>
                  </w:r>
                </w:p>
                <w:p w:rsidR="00971B96" w:rsidRPr="00BE28DA" w:rsidRDefault="00971B96" w:rsidP="00971B96">
                  <w:pPr>
                    <w:ind w:firstLine="0"/>
                    <w:jc w:val="center"/>
                    <w:rPr>
                      <w:rFonts w:eastAsia="Times New Roman" w:cs="Times New Roman"/>
                      <w:b/>
                      <w:bCs/>
                      <w:sz w:val="24"/>
                      <w:szCs w:val="24"/>
                      <w:lang w:eastAsia="ru-RU"/>
                    </w:rPr>
                  </w:pPr>
                </w:p>
              </w:tc>
              <w:tc>
                <w:tcPr>
                  <w:tcW w:w="3113" w:type="dxa"/>
                  <w:vAlign w:val="center"/>
                </w:tcPr>
                <w:p w:rsidR="00971B96" w:rsidRPr="00BE28DA" w:rsidRDefault="00670748"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12 месяцев</w:t>
                  </w:r>
                </w:p>
              </w:tc>
              <w:tc>
                <w:tcPr>
                  <w:tcW w:w="3114" w:type="dxa"/>
                  <w:vAlign w:val="center"/>
                </w:tcPr>
                <w:p w:rsidR="00971B96" w:rsidRPr="00BE28DA" w:rsidRDefault="00670748" w:rsidP="00971B96">
                  <w:pPr>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1000000</w:t>
                  </w:r>
                </w:p>
              </w:tc>
            </w:tr>
          </w:tbl>
          <w:p w:rsidR="00971B96" w:rsidRPr="00BE28DA" w:rsidRDefault="00971B96" w:rsidP="00E84401">
            <w:pPr>
              <w:ind w:firstLine="0"/>
              <w:rPr>
                <w:rFonts w:cs="Times New Roman"/>
                <w:b/>
                <w:sz w:val="24"/>
                <w:szCs w:val="24"/>
              </w:rPr>
            </w:pPr>
          </w:p>
          <w:p w:rsidR="00971B96" w:rsidRPr="00BE28DA" w:rsidRDefault="00971B96" w:rsidP="00BE28DA">
            <w:pPr>
              <w:ind w:firstLine="0"/>
              <w:rPr>
                <w:rFonts w:cs="Times New Roman"/>
                <w:sz w:val="24"/>
                <w:szCs w:val="24"/>
              </w:rPr>
            </w:pPr>
          </w:p>
        </w:tc>
      </w:tr>
    </w:tbl>
    <w:p w:rsidR="00E84401" w:rsidRPr="00BE28DA" w:rsidRDefault="00E84401" w:rsidP="00E84401">
      <w:pPr>
        <w:ind w:firstLine="0"/>
        <w:rPr>
          <w:rFonts w:cs="Times New Roman"/>
          <w:sz w:val="24"/>
          <w:szCs w:val="24"/>
        </w:rPr>
      </w:pPr>
    </w:p>
    <w:p w:rsidR="000E3DC0" w:rsidRPr="00BE28DA" w:rsidRDefault="000E3DC0" w:rsidP="00E84401">
      <w:pPr>
        <w:ind w:firstLine="0"/>
        <w:rPr>
          <w:rFonts w:cs="Times New Roman"/>
          <w:sz w:val="24"/>
          <w:szCs w:val="24"/>
        </w:rPr>
      </w:pPr>
    </w:p>
    <w:p w:rsidR="00AD0A93" w:rsidRPr="00BE28DA" w:rsidRDefault="00AD0A93" w:rsidP="00E84401">
      <w:pPr>
        <w:ind w:firstLine="0"/>
        <w:rPr>
          <w:rFonts w:cs="Times New Roman"/>
          <w:sz w:val="24"/>
          <w:szCs w:val="24"/>
        </w:rPr>
      </w:pPr>
    </w:p>
    <w:tbl>
      <w:tblPr>
        <w:tblStyle w:val="a9"/>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9571"/>
      </w:tblGrid>
      <w:tr w:rsidR="00971B96" w:rsidRPr="00BE28DA" w:rsidTr="00AD0A93">
        <w:tc>
          <w:tcPr>
            <w:tcW w:w="9571" w:type="dxa"/>
          </w:tcPr>
          <w:p w:rsidR="00AD0A93" w:rsidRPr="00BE28DA" w:rsidRDefault="00971B96" w:rsidP="00AD0A93">
            <w:pPr>
              <w:spacing w:before="60"/>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4. Предполагаемая структура уставного капитала компании</w:t>
            </w:r>
          </w:p>
          <w:p w:rsidR="00971B96" w:rsidRPr="00BE28DA" w:rsidRDefault="00971B96" w:rsidP="00AD0A93">
            <w:pPr>
              <w:spacing w:after="60"/>
              <w:ind w:firstLine="0"/>
              <w:jc w:val="center"/>
              <w:rPr>
                <w:rFonts w:eastAsia="Times New Roman" w:cs="Times New Roman"/>
                <w:b/>
                <w:bCs/>
                <w:sz w:val="24"/>
                <w:szCs w:val="24"/>
                <w:lang w:eastAsia="ru-RU"/>
              </w:rPr>
            </w:pPr>
            <w:r w:rsidRPr="00BE28DA">
              <w:rPr>
                <w:rFonts w:eastAsia="Times New Roman" w:cs="Times New Roman"/>
                <w:b/>
                <w:bCs/>
                <w:sz w:val="24"/>
                <w:szCs w:val="24"/>
                <w:lang w:eastAsia="ru-RU"/>
              </w:rPr>
              <w:t xml:space="preserve">(в рамках </w:t>
            </w:r>
            <w:proofErr w:type="spellStart"/>
            <w:r w:rsidRPr="00BE28DA">
              <w:rPr>
                <w:rFonts w:eastAsia="Times New Roman" w:cs="Times New Roman"/>
                <w:b/>
                <w:bCs/>
                <w:sz w:val="24"/>
                <w:szCs w:val="24"/>
                <w:lang w:eastAsia="ru-RU"/>
              </w:rPr>
              <w:t>стартап-проекта</w:t>
            </w:r>
            <w:proofErr w:type="spellEnd"/>
            <w:r w:rsidRPr="00BE28DA">
              <w:rPr>
                <w:rFonts w:eastAsia="Times New Roman" w:cs="Times New Roman"/>
                <w:b/>
                <w:bCs/>
                <w:sz w:val="24"/>
                <w:szCs w:val="24"/>
                <w:lang w:eastAsia="ru-RU"/>
              </w:rPr>
              <w:t>)</w:t>
            </w:r>
          </w:p>
          <w:tbl>
            <w:tblPr>
              <w:tblStyle w:val="a9"/>
              <w:tblW w:w="0" w:type="auto"/>
              <w:tblBorders>
                <w:top w:val="single" w:sz="8" w:space="0" w:color="auto"/>
                <w:left w:val="single" w:sz="8" w:space="0" w:color="auto"/>
                <w:bottom w:val="single" w:sz="8" w:space="0" w:color="auto"/>
                <w:right w:val="single" w:sz="8" w:space="0" w:color="auto"/>
              </w:tblBorders>
              <w:tblLook w:val="04A0"/>
            </w:tblPr>
            <w:tblGrid>
              <w:gridCol w:w="5378"/>
              <w:gridCol w:w="2077"/>
              <w:gridCol w:w="1644"/>
            </w:tblGrid>
            <w:tr w:rsidR="00AD0A93" w:rsidRPr="00BE28DA" w:rsidTr="001F47A2">
              <w:tc>
                <w:tcPr>
                  <w:tcW w:w="5378" w:type="dxa"/>
                  <w:vMerge w:val="restart"/>
                  <w:vAlign w:val="center"/>
                </w:tcPr>
                <w:p w:rsidR="00AD0A93" w:rsidRPr="00BE28DA" w:rsidRDefault="00AD0A93" w:rsidP="00AD0A93">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Участники</w:t>
                  </w:r>
                </w:p>
              </w:tc>
              <w:tc>
                <w:tcPr>
                  <w:tcW w:w="3721" w:type="dxa"/>
                  <w:gridSpan w:val="2"/>
                  <w:vAlign w:val="center"/>
                </w:tcPr>
                <w:p w:rsidR="00AD0A93" w:rsidRPr="00BE28DA" w:rsidRDefault="00AD0A93" w:rsidP="00AD0A93">
                  <w:pPr>
                    <w:ind w:firstLine="0"/>
                    <w:jc w:val="center"/>
                    <w:rPr>
                      <w:rFonts w:eastAsia="Times New Roman" w:cs="Times New Roman"/>
                      <w:color w:val="auto"/>
                      <w:sz w:val="24"/>
                      <w:szCs w:val="24"/>
                      <w:lang w:eastAsia="ru-RU"/>
                    </w:rPr>
                  </w:pPr>
                </w:p>
              </w:tc>
            </w:tr>
            <w:tr w:rsidR="00AD0A93" w:rsidRPr="00BE28DA" w:rsidTr="001F47A2">
              <w:tc>
                <w:tcPr>
                  <w:tcW w:w="5378" w:type="dxa"/>
                  <w:vMerge/>
                  <w:tcBorders>
                    <w:bottom w:val="single" w:sz="8" w:space="0" w:color="auto"/>
                  </w:tcBorders>
                  <w:vAlign w:val="center"/>
                </w:tcPr>
                <w:p w:rsidR="00AD0A93" w:rsidRPr="00BE28DA" w:rsidRDefault="00AD0A93" w:rsidP="00AD0A93">
                  <w:pPr>
                    <w:ind w:firstLine="0"/>
                    <w:jc w:val="center"/>
                    <w:rPr>
                      <w:rFonts w:eastAsia="Times New Roman" w:cs="Times New Roman"/>
                      <w:color w:val="auto"/>
                      <w:sz w:val="24"/>
                      <w:szCs w:val="24"/>
                      <w:lang w:eastAsia="ru-RU"/>
                    </w:rPr>
                  </w:pPr>
                </w:p>
              </w:tc>
              <w:tc>
                <w:tcPr>
                  <w:tcW w:w="2077" w:type="dxa"/>
                  <w:tcBorders>
                    <w:bottom w:val="single" w:sz="8" w:space="0" w:color="auto"/>
                  </w:tcBorders>
                  <w:vAlign w:val="center"/>
                </w:tcPr>
                <w:p w:rsidR="00AD0A93" w:rsidRPr="00BE28DA" w:rsidRDefault="00AD0A93" w:rsidP="00AD0A93">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Размер доли (руб.)</w:t>
                  </w:r>
                </w:p>
              </w:tc>
              <w:tc>
                <w:tcPr>
                  <w:tcW w:w="1644" w:type="dxa"/>
                  <w:tcBorders>
                    <w:bottom w:val="single" w:sz="8" w:space="0" w:color="auto"/>
                  </w:tcBorders>
                  <w:vAlign w:val="center"/>
                </w:tcPr>
                <w:p w:rsidR="00AD0A93" w:rsidRPr="00BE28DA" w:rsidRDefault="00AD0A93" w:rsidP="00AD0A93">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w:t>
                  </w:r>
                </w:p>
              </w:tc>
            </w:tr>
            <w:tr w:rsidR="004801FB" w:rsidRPr="00BE28DA" w:rsidTr="001F47A2">
              <w:tc>
                <w:tcPr>
                  <w:tcW w:w="5378" w:type="dxa"/>
                  <w:tcBorders>
                    <w:top w:val="single" w:sz="8" w:space="0" w:color="auto"/>
                    <w:bottom w:val="single" w:sz="4" w:space="0" w:color="auto"/>
                  </w:tcBorders>
                </w:tcPr>
                <w:p w:rsidR="004801FB" w:rsidRPr="00BE28DA" w:rsidRDefault="004801FB" w:rsidP="008A6D8F">
                  <w:pPr>
                    <w:rPr>
                      <w:rFonts w:cs="Times New Roman"/>
                      <w:sz w:val="24"/>
                      <w:szCs w:val="24"/>
                    </w:rPr>
                  </w:pPr>
                  <w:r w:rsidRPr="00BE28DA">
                    <w:rPr>
                      <w:rFonts w:cs="Times New Roman"/>
                      <w:sz w:val="24"/>
                      <w:szCs w:val="24"/>
                    </w:rPr>
                    <w:t>1. Руководитель команд</w:t>
                  </w:r>
                  <w:proofErr w:type="gramStart"/>
                  <w:r w:rsidRPr="00BE28DA">
                    <w:rPr>
                      <w:rFonts w:cs="Times New Roman"/>
                      <w:sz w:val="24"/>
                      <w:szCs w:val="24"/>
                    </w:rPr>
                    <w:t>ы-</w:t>
                  </w:r>
                  <w:proofErr w:type="gramEnd"/>
                  <w:r w:rsidRPr="00BE28DA">
                    <w:rPr>
                      <w:rFonts w:cs="Times New Roman"/>
                      <w:sz w:val="24"/>
                      <w:szCs w:val="24"/>
                    </w:rPr>
                    <w:t xml:space="preserve"> </w:t>
                  </w:r>
                  <w:proofErr w:type="spellStart"/>
                  <w:r w:rsidR="008A6D8F">
                    <w:rPr>
                      <w:rFonts w:cs="Times New Roman"/>
                      <w:sz w:val="24"/>
                      <w:szCs w:val="24"/>
                    </w:rPr>
                    <w:t>Ниналалова</w:t>
                  </w:r>
                  <w:proofErr w:type="spellEnd"/>
                  <w:r w:rsidR="008A6D8F">
                    <w:rPr>
                      <w:rFonts w:cs="Times New Roman"/>
                      <w:sz w:val="24"/>
                      <w:szCs w:val="24"/>
                    </w:rPr>
                    <w:t xml:space="preserve"> </w:t>
                  </w:r>
                  <w:proofErr w:type="spellStart"/>
                  <w:r w:rsidR="008A6D8F">
                    <w:rPr>
                      <w:rFonts w:cs="Times New Roman"/>
                      <w:sz w:val="24"/>
                      <w:szCs w:val="24"/>
                    </w:rPr>
                    <w:t>Издаг</w:t>
                  </w:r>
                  <w:proofErr w:type="spellEnd"/>
                  <w:r w:rsidR="008A6D8F">
                    <w:rPr>
                      <w:rFonts w:cs="Times New Roman"/>
                      <w:sz w:val="24"/>
                      <w:szCs w:val="24"/>
                    </w:rPr>
                    <w:t xml:space="preserve"> </w:t>
                  </w:r>
                  <w:proofErr w:type="spellStart"/>
                  <w:r w:rsidR="008A6D8F">
                    <w:rPr>
                      <w:rFonts w:cs="Times New Roman"/>
                      <w:sz w:val="24"/>
                      <w:szCs w:val="24"/>
                    </w:rPr>
                    <w:t>Гасановна</w:t>
                  </w:r>
                  <w:proofErr w:type="spellEnd"/>
                  <w:r w:rsidR="008A6D8F">
                    <w:rPr>
                      <w:rFonts w:cs="Times New Roman"/>
                      <w:sz w:val="24"/>
                      <w:szCs w:val="24"/>
                    </w:rPr>
                    <w:t xml:space="preserve"> </w:t>
                  </w:r>
                </w:p>
              </w:tc>
              <w:tc>
                <w:tcPr>
                  <w:tcW w:w="2077" w:type="dxa"/>
                  <w:tcBorders>
                    <w:top w:val="single" w:sz="8" w:space="0" w:color="auto"/>
                    <w:bottom w:val="single" w:sz="4" w:space="0" w:color="auto"/>
                  </w:tcBorders>
                  <w:vAlign w:val="center"/>
                </w:tcPr>
                <w:p w:rsidR="004801FB" w:rsidRPr="00BE28DA" w:rsidRDefault="008A6D8F" w:rsidP="004801FB">
                  <w:pPr>
                    <w:ind w:firstLine="0"/>
                    <w:jc w:val="center"/>
                    <w:rPr>
                      <w:rFonts w:eastAsia="Times New Roman" w:cs="Times New Roman"/>
                      <w:color w:val="auto"/>
                      <w:sz w:val="24"/>
                      <w:szCs w:val="24"/>
                      <w:lang w:eastAsia="ru-RU"/>
                    </w:rPr>
                  </w:pPr>
                  <w:r>
                    <w:rPr>
                      <w:rFonts w:eastAsia="Times New Roman" w:cs="Times New Roman"/>
                      <w:color w:val="auto"/>
                      <w:sz w:val="24"/>
                      <w:szCs w:val="24"/>
                      <w:lang w:eastAsia="ru-RU"/>
                    </w:rPr>
                    <w:t>7</w:t>
                  </w:r>
                  <w:r w:rsidR="004801FB" w:rsidRPr="00BE28DA">
                    <w:rPr>
                      <w:rFonts w:eastAsia="Times New Roman" w:cs="Times New Roman"/>
                      <w:color w:val="auto"/>
                      <w:sz w:val="24"/>
                      <w:szCs w:val="24"/>
                      <w:lang w:eastAsia="ru-RU"/>
                    </w:rPr>
                    <w:t>000</w:t>
                  </w:r>
                </w:p>
              </w:tc>
              <w:tc>
                <w:tcPr>
                  <w:tcW w:w="1644" w:type="dxa"/>
                  <w:tcBorders>
                    <w:top w:val="single" w:sz="8" w:space="0" w:color="auto"/>
                    <w:bottom w:val="single" w:sz="4" w:space="0" w:color="auto"/>
                  </w:tcBorders>
                  <w:vAlign w:val="center"/>
                </w:tcPr>
                <w:p w:rsidR="004801FB" w:rsidRPr="00BE28DA" w:rsidRDefault="008A6D8F" w:rsidP="004801FB">
                  <w:pPr>
                    <w:ind w:firstLine="0"/>
                    <w:jc w:val="center"/>
                    <w:rPr>
                      <w:rFonts w:eastAsia="Times New Roman" w:cs="Times New Roman"/>
                      <w:color w:val="auto"/>
                      <w:sz w:val="24"/>
                      <w:szCs w:val="24"/>
                      <w:lang w:eastAsia="ru-RU"/>
                    </w:rPr>
                  </w:pPr>
                  <w:r>
                    <w:rPr>
                      <w:rFonts w:eastAsia="Times New Roman" w:cs="Times New Roman"/>
                      <w:color w:val="auto"/>
                      <w:sz w:val="24"/>
                      <w:szCs w:val="24"/>
                      <w:lang w:eastAsia="ru-RU"/>
                    </w:rPr>
                    <w:t>7</w:t>
                  </w:r>
                  <w:r w:rsidR="004801FB" w:rsidRPr="00BE28DA">
                    <w:rPr>
                      <w:rFonts w:eastAsia="Times New Roman" w:cs="Times New Roman"/>
                      <w:color w:val="auto"/>
                      <w:sz w:val="24"/>
                      <w:szCs w:val="24"/>
                      <w:lang w:eastAsia="ru-RU"/>
                    </w:rPr>
                    <w:t>0</w:t>
                  </w:r>
                </w:p>
              </w:tc>
            </w:tr>
            <w:tr w:rsidR="004801FB" w:rsidRPr="00BE28DA" w:rsidTr="001F47A2">
              <w:tc>
                <w:tcPr>
                  <w:tcW w:w="5378" w:type="dxa"/>
                  <w:tcBorders>
                    <w:top w:val="single" w:sz="4" w:space="0" w:color="auto"/>
                  </w:tcBorders>
                </w:tcPr>
                <w:p w:rsidR="004801FB" w:rsidRPr="00BE28DA" w:rsidRDefault="001F47A2" w:rsidP="004801FB">
                  <w:pPr>
                    <w:rPr>
                      <w:rFonts w:cs="Times New Roman"/>
                      <w:sz w:val="24"/>
                      <w:szCs w:val="24"/>
                    </w:rPr>
                  </w:pPr>
                  <w:r>
                    <w:rPr>
                      <w:rFonts w:cs="Times New Roman"/>
                      <w:sz w:val="24"/>
                      <w:szCs w:val="24"/>
                    </w:rPr>
                    <w:t>2</w:t>
                  </w:r>
                  <w:r w:rsidR="004801FB" w:rsidRPr="00BE28DA">
                    <w:rPr>
                      <w:rFonts w:cs="Times New Roman"/>
                      <w:sz w:val="24"/>
                      <w:szCs w:val="24"/>
                    </w:rPr>
                    <w:t xml:space="preserve">. </w:t>
                  </w:r>
                  <w:proofErr w:type="spellStart"/>
                  <w:r w:rsidR="004801FB" w:rsidRPr="00BE28DA">
                    <w:rPr>
                      <w:rFonts w:cs="Times New Roman"/>
                      <w:sz w:val="24"/>
                      <w:szCs w:val="24"/>
                    </w:rPr>
                    <w:t>Мутаиломова</w:t>
                  </w:r>
                  <w:proofErr w:type="spellEnd"/>
                  <w:r w:rsidR="004801FB" w:rsidRPr="00BE28DA">
                    <w:rPr>
                      <w:rFonts w:cs="Times New Roman"/>
                      <w:sz w:val="24"/>
                      <w:szCs w:val="24"/>
                    </w:rPr>
                    <w:t xml:space="preserve"> </w:t>
                  </w:r>
                  <w:proofErr w:type="spellStart"/>
                  <w:r w:rsidR="004801FB" w:rsidRPr="00BE28DA">
                    <w:rPr>
                      <w:rFonts w:cs="Times New Roman"/>
                      <w:sz w:val="24"/>
                      <w:szCs w:val="24"/>
                    </w:rPr>
                    <w:t>Патимат</w:t>
                  </w:r>
                  <w:proofErr w:type="spellEnd"/>
                  <w:r w:rsidR="004801FB" w:rsidRPr="00BE28DA">
                    <w:rPr>
                      <w:rFonts w:cs="Times New Roman"/>
                      <w:sz w:val="24"/>
                      <w:szCs w:val="24"/>
                    </w:rPr>
                    <w:t xml:space="preserve"> </w:t>
                  </w:r>
                  <w:proofErr w:type="spellStart"/>
                  <w:r w:rsidR="004801FB" w:rsidRPr="00BE28DA">
                    <w:rPr>
                      <w:rFonts w:cs="Times New Roman"/>
                      <w:sz w:val="24"/>
                      <w:szCs w:val="24"/>
                    </w:rPr>
                    <w:t>Шамиловна</w:t>
                  </w:r>
                  <w:proofErr w:type="spellEnd"/>
                </w:p>
              </w:tc>
              <w:tc>
                <w:tcPr>
                  <w:tcW w:w="2077"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1000</w:t>
                  </w:r>
                </w:p>
              </w:tc>
              <w:tc>
                <w:tcPr>
                  <w:tcW w:w="1644"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w:t>
                  </w:r>
                </w:p>
              </w:tc>
            </w:tr>
            <w:tr w:rsidR="004801FB" w:rsidRPr="00BE28DA" w:rsidTr="001F47A2">
              <w:tc>
                <w:tcPr>
                  <w:tcW w:w="5378" w:type="dxa"/>
                  <w:tcBorders>
                    <w:top w:val="single" w:sz="4" w:space="0" w:color="auto"/>
                  </w:tcBorders>
                </w:tcPr>
                <w:p w:rsidR="004801FB" w:rsidRPr="00BE28DA" w:rsidRDefault="001F47A2" w:rsidP="008A6D8F">
                  <w:pPr>
                    <w:rPr>
                      <w:rFonts w:cs="Times New Roman"/>
                      <w:sz w:val="24"/>
                      <w:szCs w:val="24"/>
                    </w:rPr>
                  </w:pPr>
                  <w:r>
                    <w:rPr>
                      <w:rFonts w:cs="Times New Roman"/>
                      <w:sz w:val="24"/>
                      <w:szCs w:val="24"/>
                    </w:rPr>
                    <w:t>3</w:t>
                  </w:r>
                  <w:r w:rsidR="004801FB" w:rsidRPr="00BE28DA">
                    <w:rPr>
                      <w:rFonts w:cs="Times New Roman"/>
                      <w:sz w:val="24"/>
                      <w:szCs w:val="24"/>
                    </w:rPr>
                    <w:t xml:space="preserve">. </w:t>
                  </w:r>
                  <w:proofErr w:type="spellStart"/>
                  <w:r w:rsidR="008A6D8F">
                    <w:rPr>
                      <w:rFonts w:cs="Times New Roman"/>
                      <w:sz w:val="24"/>
                      <w:szCs w:val="24"/>
                    </w:rPr>
                    <w:t>Гюлахмедова</w:t>
                  </w:r>
                  <w:proofErr w:type="spellEnd"/>
                  <w:r w:rsidR="008A6D8F">
                    <w:rPr>
                      <w:rFonts w:cs="Times New Roman"/>
                      <w:sz w:val="24"/>
                      <w:szCs w:val="24"/>
                    </w:rPr>
                    <w:t xml:space="preserve"> </w:t>
                  </w:r>
                  <w:proofErr w:type="spellStart"/>
                  <w:r w:rsidR="008A6D8F">
                    <w:rPr>
                      <w:rFonts w:cs="Times New Roman"/>
                      <w:sz w:val="24"/>
                      <w:szCs w:val="24"/>
                    </w:rPr>
                    <w:t>Сабрина</w:t>
                  </w:r>
                  <w:proofErr w:type="spellEnd"/>
                  <w:r w:rsidR="008A6D8F">
                    <w:rPr>
                      <w:rFonts w:cs="Times New Roman"/>
                      <w:sz w:val="24"/>
                      <w:szCs w:val="24"/>
                    </w:rPr>
                    <w:t xml:space="preserve"> </w:t>
                  </w:r>
                  <w:proofErr w:type="spellStart"/>
                  <w:r w:rsidR="008A6D8F">
                    <w:rPr>
                      <w:rFonts w:cs="Times New Roman"/>
                      <w:sz w:val="24"/>
                      <w:szCs w:val="24"/>
                    </w:rPr>
                    <w:t>Рауфовна</w:t>
                  </w:r>
                  <w:proofErr w:type="spellEnd"/>
                  <w:r w:rsidR="008A6D8F">
                    <w:rPr>
                      <w:rFonts w:cs="Times New Roman"/>
                      <w:sz w:val="24"/>
                      <w:szCs w:val="24"/>
                    </w:rPr>
                    <w:t xml:space="preserve"> </w:t>
                  </w:r>
                </w:p>
              </w:tc>
              <w:tc>
                <w:tcPr>
                  <w:tcW w:w="2077"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1000</w:t>
                  </w:r>
                </w:p>
              </w:tc>
              <w:tc>
                <w:tcPr>
                  <w:tcW w:w="1644"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w:t>
                  </w:r>
                </w:p>
              </w:tc>
            </w:tr>
            <w:tr w:rsidR="004801FB" w:rsidRPr="00BE28DA" w:rsidTr="001F47A2">
              <w:tc>
                <w:tcPr>
                  <w:tcW w:w="5378" w:type="dxa"/>
                  <w:tcBorders>
                    <w:top w:val="single" w:sz="4" w:space="0" w:color="auto"/>
                  </w:tcBorders>
                </w:tcPr>
                <w:p w:rsidR="004801FB" w:rsidRPr="00BE28DA" w:rsidRDefault="001F47A2" w:rsidP="004801FB">
                  <w:pPr>
                    <w:rPr>
                      <w:rFonts w:cs="Times New Roman"/>
                      <w:sz w:val="24"/>
                      <w:szCs w:val="24"/>
                    </w:rPr>
                  </w:pPr>
                  <w:r>
                    <w:rPr>
                      <w:rFonts w:cs="Times New Roman"/>
                      <w:sz w:val="24"/>
                      <w:szCs w:val="24"/>
                    </w:rPr>
                    <w:t>4</w:t>
                  </w:r>
                  <w:r w:rsidR="004801FB" w:rsidRPr="00BE28DA">
                    <w:rPr>
                      <w:rFonts w:cs="Times New Roman"/>
                      <w:sz w:val="24"/>
                      <w:szCs w:val="24"/>
                    </w:rPr>
                    <w:t xml:space="preserve">. </w:t>
                  </w:r>
                  <w:proofErr w:type="spellStart"/>
                  <w:r w:rsidR="004801FB" w:rsidRPr="00BE28DA">
                    <w:rPr>
                      <w:rFonts w:cs="Times New Roman"/>
                      <w:sz w:val="24"/>
                      <w:szCs w:val="24"/>
                    </w:rPr>
                    <w:t>Дадагишиев</w:t>
                  </w:r>
                  <w:proofErr w:type="spellEnd"/>
                  <w:r w:rsidR="004801FB" w:rsidRPr="00BE28DA">
                    <w:rPr>
                      <w:rFonts w:cs="Times New Roman"/>
                      <w:sz w:val="24"/>
                      <w:szCs w:val="24"/>
                    </w:rPr>
                    <w:t xml:space="preserve"> </w:t>
                  </w:r>
                  <w:proofErr w:type="spellStart"/>
                  <w:r w:rsidR="004801FB" w:rsidRPr="00BE28DA">
                    <w:rPr>
                      <w:rFonts w:cs="Times New Roman"/>
                      <w:sz w:val="24"/>
                      <w:szCs w:val="24"/>
                    </w:rPr>
                    <w:t>Джамал</w:t>
                  </w:r>
                  <w:proofErr w:type="spellEnd"/>
                  <w:r w:rsidR="004801FB" w:rsidRPr="00BE28DA">
                    <w:rPr>
                      <w:rFonts w:cs="Times New Roman"/>
                      <w:sz w:val="24"/>
                      <w:szCs w:val="24"/>
                    </w:rPr>
                    <w:t xml:space="preserve"> </w:t>
                  </w:r>
                  <w:proofErr w:type="spellStart"/>
                  <w:r w:rsidR="004801FB" w:rsidRPr="00BE28DA">
                    <w:rPr>
                      <w:rFonts w:cs="Times New Roman"/>
                      <w:sz w:val="24"/>
                      <w:szCs w:val="24"/>
                    </w:rPr>
                    <w:t>Абасович</w:t>
                  </w:r>
                  <w:proofErr w:type="spellEnd"/>
                </w:p>
              </w:tc>
              <w:tc>
                <w:tcPr>
                  <w:tcW w:w="2077"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1000</w:t>
                  </w:r>
                </w:p>
              </w:tc>
              <w:tc>
                <w:tcPr>
                  <w:tcW w:w="1644"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w:t>
                  </w:r>
                </w:p>
              </w:tc>
            </w:tr>
            <w:tr w:rsidR="004801FB" w:rsidRPr="00BE28DA" w:rsidTr="001F47A2">
              <w:tc>
                <w:tcPr>
                  <w:tcW w:w="5378" w:type="dxa"/>
                  <w:tcBorders>
                    <w:top w:val="single" w:sz="4" w:space="0" w:color="auto"/>
                  </w:tcBorders>
                </w:tcPr>
                <w:p w:rsidR="004801FB" w:rsidRPr="00BE28DA" w:rsidRDefault="004801FB" w:rsidP="004801FB">
                  <w:pPr>
                    <w:rPr>
                      <w:rFonts w:cs="Times New Roman"/>
                      <w:sz w:val="24"/>
                      <w:szCs w:val="24"/>
                    </w:rPr>
                  </w:pPr>
                </w:p>
              </w:tc>
              <w:tc>
                <w:tcPr>
                  <w:tcW w:w="2077"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p>
              </w:tc>
              <w:tc>
                <w:tcPr>
                  <w:tcW w:w="1644" w:type="dxa"/>
                  <w:tcBorders>
                    <w:top w:val="single" w:sz="4" w:space="0" w:color="auto"/>
                  </w:tcBorders>
                  <w:vAlign w:val="center"/>
                </w:tcPr>
                <w:p w:rsidR="004801FB" w:rsidRPr="00BE28DA" w:rsidRDefault="004801FB" w:rsidP="004801FB">
                  <w:pPr>
                    <w:ind w:firstLine="0"/>
                    <w:jc w:val="center"/>
                    <w:rPr>
                      <w:rFonts w:eastAsia="Times New Roman" w:cs="Times New Roman"/>
                      <w:color w:val="auto"/>
                      <w:sz w:val="24"/>
                      <w:szCs w:val="24"/>
                      <w:lang w:eastAsia="ru-RU"/>
                    </w:rPr>
                  </w:pPr>
                </w:p>
              </w:tc>
            </w:tr>
            <w:tr w:rsidR="00971B96" w:rsidRPr="00BE28DA" w:rsidTr="001F47A2">
              <w:tc>
                <w:tcPr>
                  <w:tcW w:w="5378" w:type="dxa"/>
                  <w:tcBorders>
                    <w:top w:val="single" w:sz="4" w:space="0" w:color="auto"/>
                  </w:tcBorders>
                  <w:vAlign w:val="center"/>
                </w:tcPr>
                <w:p w:rsidR="00971B96" w:rsidRPr="00BE28DA" w:rsidRDefault="00971B96" w:rsidP="00AD0A93">
                  <w:pPr>
                    <w:ind w:firstLine="0"/>
                    <w:jc w:val="center"/>
                    <w:rPr>
                      <w:rFonts w:eastAsia="Times New Roman" w:cs="Times New Roman"/>
                      <w:color w:val="auto"/>
                      <w:sz w:val="24"/>
                      <w:szCs w:val="24"/>
                      <w:lang w:eastAsia="ru-RU"/>
                    </w:rPr>
                  </w:pPr>
                  <w:r w:rsidRPr="00BE28DA">
                    <w:rPr>
                      <w:rFonts w:eastAsia="Times New Roman" w:cs="Times New Roman"/>
                      <w:sz w:val="24"/>
                      <w:szCs w:val="24"/>
                      <w:lang w:eastAsia="ru-RU"/>
                    </w:rPr>
                    <w:t>Размер Уставного капитала</w:t>
                  </w:r>
                  <w:r w:rsidR="00AD0A93" w:rsidRPr="00BE28DA">
                    <w:rPr>
                      <w:rFonts w:eastAsia="Times New Roman" w:cs="Times New Roman"/>
                      <w:sz w:val="24"/>
                      <w:szCs w:val="24"/>
                      <w:lang w:eastAsia="ru-RU"/>
                    </w:rPr>
                    <w:t xml:space="preserve"> </w:t>
                  </w:r>
                  <w:r w:rsidRPr="00BE28DA">
                    <w:rPr>
                      <w:rFonts w:eastAsia="Times New Roman" w:cs="Times New Roman"/>
                      <w:sz w:val="24"/>
                      <w:szCs w:val="24"/>
                      <w:lang w:eastAsia="ru-RU"/>
                    </w:rPr>
                    <w:t>(УК)</w:t>
                  </w:r>
                </w:p>
              </w:tc>
              <w:tc>
                <w:tcPr>
                  <w:tcW w:w="2077" w:type="dxa"/>
                  <w:tcBorders>
                    <w:top w:val="single" w:sz="4" w:space="0" w:color="auto"/>
                  </w:tcBorders>
                  <w:vAlign w:val="center"/>
                </w:tcPr>
                <w:p w:rsidR="00971B96" w:rsidRPr="00BE28DA" w:rsidRDefault="004801FB" w:rsidP="00AD0A93">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10000</w:t>
                  </w:r>
                </w:p>
              </w:tc>
              <w:tc>
                <w:tcPr>
                  <w:tcW w:w="1644" w:type="dxa"/>
                  <w:tcBorders>
                    <w:top w:val="single" w:sz="4" w:space="0" w:color="auto"/>
                  </w:tcBorders>
                  <w:vAlign w:val="center"/>
                </w:tcPr>
                <w:p w:rsidR="00971B96" w:rsidRPr="00BE28DA" w:rsidRDefault="004801FB" w:rsidP="00AD0A93">
                  <w:pPr>
                    <w:ind w:firstLine="0"/>
                    <w:jc w:val="center"/>
                    <w:rPr>
                      <w:rFonts w:eastAsia="Times New Roman" w:cs="Times New Roman"/>
                      <w:color w:val="auto"/>
                      <w:sz w:val="24"/>
                      <w:szCs w:val="24"/>
                      <w:lang w:eastAsia="ru-RU"/>
                    </w:rPr>
                  </w:pPr>
                  <w:r w:rsidRPr="00BE28DA">
                    <w:rPr>
                      <w:rFonts w:eastAsia="Times New Roman" w:cs="Times New Roman"/>
                      <w:color w:val="auto"/>
                      <w:sz w:val="24"/>
                      <w:szCs w:val="24"/>
                      <w:lang w:eastAsia="ru-RU"/>
                    </w:rPr>
                    <w:t>100</w:t>
                  </w:r>
                </w:p>
              </w:tc>
            </w:tr>
          </w:tbl>
          <w:p w:rsidR="00971B96" w:rsidRPr="00BE28DA" w:rsidRDefault="00971B96" w:rsidP="00AD0A93">
            <w:pPr>
              <w:ind w:firstLine="0"/>
              <w:rPr>
                <w:rFonts w:eastAsia="Times New Roman" w:cs="Times New Roman"/>
                <w:color w:val="auto"/>
                <w:sz w:val="24"/>
                <w:szCs w:val="24"/>
                <w:lang w:eastAsia="ru-RU"/>
              </w:rPr>
            </w:pPr>
          </w:p>
          <w:p w:rsidR="00971B96" w:rsidRPr="00BE28DA" w:rsidRDefault="00971B96" w:rsidP="00AD0A93">
            <w:pPr>
              <w:ind w:firstLine="0"/>
              <w:rPr>
                <w:rFonts w:eastAsia="Times New Roman" w:cs="Times New Roman"/>
                <w:color w:val="auto"/>
                <w:sz w:val="24"/>
                <w:szCs w:val="24"/>
                <w:lang w:eastAsia="ru-RU"/>
              </w:rPr>
            </w:pPr>
          </w:p>
        </w:tc>
      </w:tr>
    </w:tbl>
    <w:p w:rsidR="00BE28DA" w:rsidRDefault="00BE28DA" w:rsidP="00971B96">
      <w:pPr>
        <w:ind w:firstLine="0"/>
        <w:rPr>
          <w:rFonts w:eastAsia="Times New Roman" w:cs="Times New Roman"/>
          <w:color w:val="auto"/>
          <w:sz w:val="24"/>
          <w:szCs w:val="24"/>
          <w:lang w:eastAsia="ru-RU"/>
        </w:rPr>
      </w:pPr>
    </w:p>
    <w:p w:rsidR="00BE28DA" w:rsidRPr="00BE28DA" w:rsidRDefault="00BE28DA" w:rsidP="00971B96">
      <w:pPr>
        <w:ind w:firstLine="0"/>
        <w:rPr>
          <w:rFonts w:eastAsia="Times New Roman" w:cs="Times New Roman"/>
          <w:color w:val="auto"/>
          <w:sz w:val="24"/>
          <w:szCs w:val="24"/>
          <w:lang w:eastAsia="ru-RU"/>
        </w:rPr>
      </w:pPr>
    </w:p>
    <w:p w:rsidR="00971B96" w:rsidRPr="00BE28DA" w:rsidRDefault="00971B96" w:rsidP="00971B96">
      <w:pPr>
        <w:ind w:firstLine="0"/>
        <w:rPr>
          <w:rFonts w:eastAsia="Times New Roman" w:cs="Times New Roman"/>
          <w:color w:val="auto"/>
          <w:sz w:val="24"/>
          <w:szCs w:val="24"/>
          <w:lang w:eastAsia="ru-RU"/>
        </w:rPr>
      </w:pPr>
    </w:p>
    <w:tbl>
      <w:tblPr>
        <w:tblStyle w:val="a9"/>
        <w:tblW w:w="0" w:type="auto"/>
        <w:tblBorders>
          <w:top w:val="single" w:sz="8" w:space="0" w:color="auto"/>
          <w:left w:val="single" w:sz="8" w:space="0" w:color="auto"/>
          <w:bottom w:val="single" w:sz="8" w:space="0" w:color="auto"/>
          <w:right w:val="single" w:sz="8" w:space="0" w:color="auto"/>
        </w:tblBorders>
        <w:tblLayout w:type="fixed"/>
        <w:tblLook w:val="04A0"/>
      </w:tblPr>
      <w:tblGrid>
        <w:gridCol w:w="1809"/>
        <w:gridCol w:w="2127"/>
        <w:gridCol w:w="1842"/>
        <w:gridCol w:w="2410"/>
        <w:gridCol w:w="1383"/>
      </w:tblGrid>
      <w:tr w:rsidR="00AD0A93" w:rsidRPr="00BE28DA" w:rsidTr="00AD0A93">
        <w:tc>
          <w:tcPr>
            <w:tcW w:w="9571" w:type="dxa"/>
            <w:gridSpan w:val="5"/>
            <w:tcBorders>
              <w:bottom w:val="single" w:sz="4" w:space="0" w:color="auto"/>
            </w:tcBorders>
            <w:vAlign w:val="center"/>
          </w:tcPr>
          <w:p w:rsidR="00AD0A93" w:rsidRPr="00BE28DA" w:rsidRDefault="00AD0A93" w:rsidP="00AD0A93">
            <w:pPr>
              <w:spacing w:before="60" w:after="60"/>
              <w:ind w:firstLine="0"/>
              <w:jc w:val="center"/>
              <w:rPr>
                <w:rFonts w:cs="Times New Roman"/>
                <w:b/>
                <w:sz w:val="24"/>
                <w:szCs w:val="24"/>
              </w:rPr>
            </w:pPr>
            <w:r w:rsidRPr="00BE28DA">
              <w:rPr>
                <w:rFonts w:cs="Times New Roman"/>
                <w:b/>
                <w:sz w:val="24"/>
                <w:szCs w:val="24"/>
              </w:rPr>
              <w:t xml:space="preserve">5. Команда </w:t>
            </w:r>
            <w:proofErr w:type="spellStart"/>
            <w:r w:rsidRPr="00BE28DA">
              <w:rPr>
                <w:rFonts w:cs="Times New Roman"/>
                <w:b/>
                <w:sz w:val="24"/>
                <w:szCs w:val="24"/>
              </w:rPr>
              <w:t>стартап-проекта</w:t>
            </w:r>
            <w:proofErr w:type="spellEnd"/>
          </w:p>
        </w:tc>
      </w:tr>
      <w:tr w:rsidR="00AD0A93" w:rsidRPr="00BE28DA" w:rsidTr="00F52AA9">
        <w:tc>
          <w:tcPr>
            <w:tcW w:w="1809" w:type="dxa"/>
            <w:tcBorders>
              <w:top w:val="single" w:sz="4" w:space="0" w:color="auto"/>
              <w:bottom w:val="single" w:sz="8" w:space="0" w:color="auto"/>
            </w:tcBorders>
            <w:vAlign w:val="center"/>
          </w:tcPr>
          <w:p w:rsidR="00AD0A93" w:rsidRPr="00BE28DA" w:rsidRDefault="00AD0A93" w:rsidP="00AD0A93">
            <w:pPr>
              <w:ind w:firstLine="0"/>
              <w:jc w:val="center"/>
              <w:rPr>
                <w:rFonts w:cs="Times New Roman"/>
                <w:b/>
                <w:sz w:val="24"/>
                <w:szCs w:val="24"/>
              </w:rPr>
            </w:pPr>
            <w:r w:rsidRPr="00BE28DA">
              <w:rPr>
                <w:rFonts w:cs="Times New Roman"/>
                <w:b/>
                <w:sz w:val="24"/>
                <w:szCs w:val="24"/>
              </w:rPr>
              <w:t>Ф.И.О.</w:t>
            </w:r>
          </w:p>
        </w:tc>
        <w:tc>
          <w:tcPr>
            <w:tcW w:w="2127" w:type="dxa"/>
            <w:tcBorders>
              <w:top w:val="single" w:sz="4" w:space="0" w:color="auto"/>
              <w:bottom w:val="single" w:sz="8" w:space="0" w:color="auto"/>
            </w:tcBorders>
            <w:vAlign w:val="center"/>
          </w:tcPr>
          <w:p w:rsidR="00AD0A93" w:rsidRPr="00BE28DA" w:rsidRDefault="00AD0A93" w:rsidP="00AD0A93">
            <w:pPr>
              <w:ind w:firstLine="0"/>
              <w:jc w:val="center"/>
              <w:rPr>
                <w:rFonts w:cs="Times New Roman"/>
                <w:b/>
                <w:sz w:val="24"/>
                <w:szCs w:val="24"/>
              </w:rPr>
            </w:pPr>
            <w:r w:rsidRPr="00BE28DA">
              <w:rPr>
                <w:rFonts w:cs="Times New Roman"/>
                <w:b/>
                <w:sz w:val="24"/>
                <w:szCs w:val="24"/>
              </w:rPr>
              <w:t>Должность</w:t>
            </w:r>
          </w:p>
        </w:tc>
        <w:tc>
          <w:tcPr>
            <w:tcW w:w="1842" w:type="dxa"/>
            <w:tcBorders>
              <w:top w:val="single" w:sz="4" w:space="0" w:color="auto"/>
              <w:bottom w:val="single" w:sz="8" w:space="0" w:color="auto"/>
            </w:tcBorders>
            <w:vAlign w:val="center"/>
          </w:tcPr>
          <w:p w:rsidR="00AD0A93" w:rsidRPr="00BE28DA" w:rsidRDefault="00AD0A93" w:rsidP="00AD0A93">
            <w:pPr>
              <w:ind w:firstLine="0"/>
              <w:jc w:val="center"/>
              <w:rPr>
                <w:rFonts w:cs="Times New Roman"/>
                <w:b/>
                <w:sz w:val="24"/>
                <w:szCs w:val="24"/>
              </w:rPr>
            </w:pPr>
            <w:commentRangeStart w:id="3"/>
            <w:r w:rsidRPr="00BE28DA">
              <w:rPr>
                <w:rFonts w:cs="Times New Roman"/>
                <w:b/>
                <w:sz w:val="24"/>
                <w:szCs w:val="24"/>
              </w:rPr>
              <w:t>Контакты</w:t>
            </w:r>
            <w:commentRangeEnd w:id="3"/>
            <w:r w:rsidR="002B0741">
              <w:rPr>
                <w:rStyle w:val="ae"/>
              </w:rPr>
              <w:commentReference w:id="3"/>
            </w:r>
          </w:p>
        </w:tc>
        <w:tc>
          <w:tcPr>
            <w:tcW w:w="2410" w:type="dxa"/>
            <w:tcBorders>
              <w:top w:val="single" w:sz="4" w:space="0" w:color="auto"/>
              <w:bottom w:val="single" w:sz="8" w:space="0" w:color="auto"/>
            </w:tcBorders>
            <w:vAlign w:val="center"/>
          </w:tcPr>
          <w:p w:rsidR="00AD0A93" w:rsidRPr="00BE28DA" w:rsidRDefault="00AD0A93" w:rsidP="00AD0A93">
            <w:pPr>
              <w:ind w:firstLine="0"/>
              <w:jc w:val="center"/>
              <w:rPr>
                <w:rFonts w:cs="Times New Roman"/>
                <w:b/>
                <w:sz w:val="24"/>
                <w:szCs w:val="24"/>
              </w:rPr>
            </w:pPr>
            <w:r w:rsidRPr="00BE28DA">
              <w:rPr>
                <w:rFonts w:cs="Times New Roman"/>
                <w:b/>
                <w:sz w:val="24"/>
                <w:szCs w:val="24"/>
              </w:rPr>
              <w:t>Выполняемые работы в проекте</w:t>
            </w:r>
          </w:p>
        </w:tc>
        <w:tc>
          <w:tcPr>
            <w:tcW w:w="1383" w:type="dxa"/>
            <w:tcBorders>
              <w:top w:val="single" w:sz="4" w:space="0" w:color="auto"/>
              <w:bottom w:val="single" w:sz="8" w:space="0" w:color="auto"/>
            </w:tcBorders>
            <w:vAlign w:val="center"/>
          </w:tcPr>
          <w:p w:rsidR="00AD0A93" w:rsidRPr="00BE28DA" w:rsidRDefault="00AD0A93" w:rsidP="00AD0A93">
            <w:pPr>
              <w:ind w:firstLine="0"/>
              <w:jc w:val="center"/>
              <w:rPr>
                <w:rFonts w:cs="Times New Roman"/>
                <w:b/>
                <w:sz w:val="24"/>
                <w:szCs w:val="24"/>
              </w:rPr>
            </w:pPr>
            <w:r w:rsidRPr="00BE28DA">
              <w:rPr>
                <w:rFonts w:cs="Times New Roman"/>
                <w:b/>
                <w:sz w:val="24"/>
                <w:szCs w:val="24"/>
              </w:rPr>
              <w:t>Образование/</w:t>
            </w:r>
          </w:p>
          <w:p w:rsidR="00AD0A93" w:rsidRPr="00BE28DA" w:rsidRDefault="00AD0A93" w:rsidP="00AD0A93">
            <w:pPr>
              <w:ind w:firstLine="0"/>
              <w:jc w:val="center"/>
              <w:rPr>
                <w:rFonts w:cs="Times New Roman"/>
                <w:b/>
                <w:sz w:val="24"/>
                <w:szCs w:val="24"/>
              </w:rPr>
            </w:pPr>
            <w:r w:rsidRPr="00BE28DA">
              <w:rPr>
                <w:rFonts w:cs="Times New Roman"/>
                <w:b/>
                <w:sz w:val="24"/>
                <w:szCs w:val="24"/>
              </w:rPr>
              <w:t>опыт в работе</w:t>
            </w:r>
          </w:p>
        </w:tc>
      </w:tr>
      <w:tr w:rsidR="00AD0A93" w:rsidRPr="00BE28DA" w:rsidTr="00F52AA9">
        <w:trPr>
          <w:trHeight w:val="1201"/>
        </w:trPr>
        <w:tc>
          <w:tcPr>
            <w:tcW w:w="1809" w:type="dxa"/>
            <w:tcBorders>
              <w:top w:val="single" w:sz="8" w:space="0" w:color="auto"/>
              <w:bottom w:val="single" w:sz="4" w:space="0" w:color="auto"/>
              <w:right w:val="single" w:sz="4" w:space="0" w:color="auto"/>
            </w:tcBorders>
            <w:vAlign w:val="center"/>
          </w:tcPr>
          <w:p w:rsidR="00AD0A93" w:rsidRPr="00BE28DA" w:rsidRDefault="00AB503A" w:rsidP="00E84401">
            <w:pPr>
              <w:ind w:firstLine="0"/>
              <w:rPr>
                <w:rFonts w:cs="Times New Roman"/>
                <w:bCs/>
                <w:sz w:val="24"/>
                <w:szCs w:val="24"/>
              </w:rPr>
            </w:pPr>
            <w:r w:rsidRPr="00BE28DA">
              <w:rPr>
                <w:rFonts w:cs="Times New Roman"/>
                <w:bCs/>
                <w:sz w:val="24"/>
                <w:szCs w:val="24"/>
              </w:rPr>
              <w:lastRenderedPageBreak/>
              <w:t xml:space="preserve">Исаев </w:t>
            </w:r>
            <w:proofErr w:type="spellStart"/>
            <w:r w:rsidRPr="00BE28DA">
              <w:rPr>
                <w:rFonts w:cs="Times New Roman"/>
                <w:bCs/>
                <w:sz w:val="24"/>
                <w:szCs w:val="24"/>
              </w:rPr>
              <w:t>Абдулгалим</w:t>
            </w:r>
            <w:proofErr w:type="spellEnd"/>
            <w:r w:rsidRPr="00BE28DA">
              <w:rPr>
                <w:rFonts w:cs="Times New Roman"/>
                <w:bCs/>
                <w:sz w:val="24"/>
                <w:szCs w:val="24"/>
              </w:rPr>
              <w:t xml:space="preserve"> </w:t>
            </w:r>
            <w:proofErr w:type="spellStart"/>
            <w:r w:rsidRPr="00BE28DA">
              <w:rPr>
                <w:rFonts w:cs="Times New Roman"/>
                <w:bCs/>
                <w:sz w:val="24"/>
                <w:szCs w:val="24"/>
              </w:rPr>
              <w:t>Будаевич</w:t>
            </w:r>
            <w:proofErr w:type="spellEnd"/>
          </w:p>
        </w:tc>
        <w:tc>
          <w:tcPr>
            <w:tcW w:w="2127" w:type="dxa"/>
            <w:tcBorders>
              <w:top w:val="single" w:sz="8"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bCs/>
                <w:sz w:val="24"/>
                <w:szCs w:val="24"/>
              </w:rPr>
              <w:t>Куратор</w:t>
            </w:r>
          </w:p>
        </w:tc>
        <w:tc>
          <w:tcPr>
            <w:tcW w:w="1842" w:type="dxa"/>
            <w:tcBorders>
              <w:top w:val="single" w:sz="8" w:space="0" w:color="auto"/>
              <w:left w:val="single" w:sz="4" w:space="0" w:color="auto"/>
              <w:bottom w:val="single" w:sz="4" w:space="0" w:color="auto"/>
              <w:right w:val="single" w:sz="4" w:space="0" w:color="auto"/>
            </w:tcBorders>
            <w:vAlign w:val="center"/>
          </w:tcPr>
          <w:p w:rsidR="00AD0A93" w:rsidRPr="00BE28DA" w:rsidRDefault="00F52AA9" w:rsidP="00E84401">
            <w:pPr>
              <w:ind w:firstLine="0"/>
              <w:rPr>
                <w:rFonts w:cs="Times New Roman"/>
                <w:bCs/>
                <w:sz w:val="24"/>
                <w:szCs w:val="24"/>
              </w:rPr>
            </w:pPr>
            <w:r w:rsidRPr="00BE28DA">
              <w:rPr>
                <w:rFonts w:cs="Times New Roman"/>
                <w:bCs/>
                <w:sz w:val="24"/>
                <w:szCs w:val="24"/>
              </w:rPr>
              <w:t>89634279778</w:t>
            </w:r>
          </w:p>
        </w:tc>
        <w:tc>
          <w:tcPr>
            <w:tcW w:w="2410" w:type="dxa"/>
            <w:tcBorders>
              <w:top w:val="single" w:sz="8"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bCs/>
                <w:sz w:val="24"/>
                <w:szCs w:val="24"/>
              </w:rPr>
              <w:t xml:space="preserve">Поиск потенциальных потребителей </w:t>
            </w:r>
          </w:p>
        </w:tc>
        <w:tc>
          <w:tcPr>
            <w:tcW w:w="1383" w:type="dxa"/>
            <w:tcBorders>
              <w:top w:val="single" w:sz="8" w:space="0" w:color="auto"/>
              <w:left w:val="single" w:sz="4" w:space="0" w:color="auto"/>
              <w:bottom w:val="single" w:sz="4" w:space="0" w:color="auto"/>
            </w:tcBorders>
            <w:vAlign w:val="center"/>
          </w:tcPr>
          <w:p w:rsidR="00AD0A93" w:rsidRPr="00BE28DA" w:rsidRDefault="004801FB" w:rsidP="00E84401">
            <w:pPr>
              <w:ind w:firstLine="0"/>
              <w:rPr>
                <w:rFonts w:cs="Times New Roman"/>
                <w:b/>
                <w:sz w:val="24"/>
                <w:szCs w:val="24"/>
              </w:rPr>
            </w:pPr>
            <w:r w:rsidRPr="00BE28DA">
              <w:rPr>
                <w:rFonts w:cs="Times New Roman"/>
                <w:bCs/>
                <w:sz w:val="24"/>
                <w:szCs w:val="24"/>
              </w:rPr>
              <w:t>Заведующий кафедрой, доцент, К.х.</w:t>
            </w:r>
            <w:proofErr w:type="gramStart"/>
            <w:r w:rsidRPr="00BE28DA">
              <w:rPr>
                <w:rFonts w:cs="Times New Roman"/>
                <w:bCs/>
                <w:sz w:val="24"/>
                <w:szCs w:val="24"/>
              </w:rPr>
              <w:t>н</w:t>
            </w:r>
            <w:proofErr w:type="gramEnd"/>
            <w:r w:rsidRPr="00BE28DA">
              <w:rPr>
                <w:rFonts w:cs="Times New Roman"/>
                <w:bCs/>
                <w:sz w:val="24"/>
                <w:szCs w:val="24"/>
              </w:rPr>
              <w:t>.</w:t>
            </w:r>
          </w:p>
        </w:tc>
      </w:tr>
      <w:tr w:rsidR="000E3DC0" w:rsidRPr="00BE28DA" w:rsidTr="00F52AA9">
        <w:tc>
          <w:tcPr>
            <w:tcW w:w="1809" w:type="dxa"/>
            <w:tcBorders>
              <w:top w:val="single" w:sz="4" w:space="0" w:color="auto"/>
              <w:bottom w:val="single" w:sz="4" w:space="0" w:color="auto"/>
              <w:right w:val="single" w:sz="4" w:space="0" w:color="auto"/>
            </w:tcBorders>
            <w:vAlign w:val="center"/>
          </w:tcPr>
          <w:p w:rsidR="00AD0A93" w:rsidRPr="00BE28DA" w:rsidRDefault="008A6D8F" w:rsidP="00E84401">
            <w:pPr>
              <w:ind w:firstLine="0"/>
              <w:rPr>
                <w:rFonts w:cs="Times New Roman"/>
                <w:bCs/>
                <w:sz w:val="24"/>
                <w:szCs w:val="24"/>
              </w:rPr>
            </w:pPr>
            <w:proofErr w:type="spellStart"/>
            <w:r w:rsidRPr="00BE28DA">
              <w:rPr>
                <w:rFonts w:cs="Times New Roman"/>
                <w:sz w:val="24"/>
                <w:szCs w:val="24"/>
              </w:rPr>
              <w:t>Ниналалова</w:t>
            </w:r>
            <w:proofErr w:type="spellEnd"/>
            <w:r w:rsidRPr="00BE28DA">
              <w:rPr>
                <w:rFonts w:cs="Times New Roman"/>
                <w:sz w:val="24"/>
                <w:szCs w:val="24"/>
              </w:rPr>
              <w:t xml:space="preserve"> </w:t>
            </w:r>
            <w:proofErr w:type="spellStart"/>
            <w:r w:rsidRPr="00BE28DA">
              <w:rPr>
                <w:rFonts w:cs="Times New Roman"/>
                <w:sz w:val="24"/>
                <w:szCs w:val="24"/>
              </w:rPr>
              <w:t>Издаг</w:t>
            </w:r>
            <w:proofErr w:type="spellEnd"/>
            <w:r w:rsidRPr="00BE28DA">
              <w:rPr>
                <w:rFonts w:cs="Times New Roman"/>
                <w:sz w:val="24"/>
                <w:szCs w:val="24"/>
              </w:rPr>
              <w:t xml:space="preserve"> </w:t>
            </w:r>
            <w:proofErr w:type="spellStart"/>
            <w:r w:rsidRPr="00BE28DA">
              <w:rPr>
                <w:rFonts w:cs="Times New Roman"/>
                <w:sz w:val="24"/>
                <w:szCs w:val="24"/>
              </w:rPr>
              <w:t>Гасановна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sz w:val="24"/>
                <w:szCs w:val="24"/>
              </w:rPr>
              <w:t>Руководитель команды</w:t>
            </w:r>
          </w:p>
        </w:tc>
        <w:tc>
          <w:tcPr>
            <w:tcW w:w="1842" w:type="dxa"/>
            <w:tcBorders>
              <w:top w:val="single" w:sz="4" w:space="0" w:color="auto"/>
              <w:left w:val="single" w:sz="4" w:space="0" w:color="auto"/>
              <w:bottom w:val="single" w:sz="4" w:space="0" w:color="auto"/>
              <w:right w:val="single" w:sz="4" w:space="0" w:color="auto"/>
            </w:tcBorders>
            <w:vAlign w:val="center"/>
          </w:tcPr>
          <w:p w:rsidR="00AD0A93" w:rsidRPr="00BE28DA" w:rsidRDefault="008A6D8F" w:rsidP="00E84401">
            <w:pPr>
              <w:ind w:firstLine="0"/>
              <w:rPr>
                <w:rFonts w:cs="Times New Roman"/>
                <w:b/>
                <w:sz w:val="24"/>
                <w:szCs w:val="24"/>
              </w:rPr>
            </w:pPr>
            <w:r w:rsidRPr="00BE28DA">
              <w:rPr>
                <w:rFonts w:cs="Times New Roman"/>
                <w:sz w:val="24"/>
                <w:szCs w:val="24"/>
              </w:rPr>
              <w:t>89094843303</w:t>
            </w:r>
          </w:p>
        </w:tc>
        <w:tc>
          <w:tcPr>
            <w:tcW w:w="2410" w:type="dxa"/>
            <w:tcBorders>
              <w:top w:val="single" w:sz="4"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bCs/>
                <w:sz w:val="24"/>
                <w:szCs w:val="24"/>
              </w:rPr>
              <w:t>Общее руководство проектом. Сбор и анализ результатов.</w:t>
            </w:r>
          </w:p>
        </w:tc>
        <w:tc>
          <w:tcPr>
            <w:tcW w:w="1383" w:type="dxa"/>
            <w:tcBorders>
              <w:top w:val="single" w:sz="4" w:space="0" w:color="auto"/>
              <w:left w:val="single" w:sz="4" w:space="0" w:color="auto"/>
              <w:bottom w:val="single" w:sz="4" w:space="0" w:color="auto"/>
            </w:tcBorders>
            <w:vAlign w:val="center"/>
          </w:tcPr>
          <w:p w:rsidR="00AD0A93" w:rsidRPr="00BE28DA" w:rsidRDefault="008A6D8F" w:rsidP="00E84401">
            <w:pPr>
              <w:ind w:firstLine="0"/>
              <w:rPr>
                <w:rFonts w:cs="Times New Roman"/>
                <w:b/>
                <w:sz w:val="24"/>
                <w:szCs w:val="24"/>
              </w:rPr>
            </w:pPr>
            <w:r>
              <w:rPr>
                <w:rFonts w:cs="Times New Roman"/>
                <w:bCs/>
                <w:sz w:val="24"/>
                <w:szCs w:val="24"/>
              </w:rPr>
              <w:t>Студент 3 курса</w:t>
            </w:r>
          </w:p>
        </w:tc>
      </w:tr>
      <w:tr w:rsidR="00AD0A93" w:rsidRPr="00BE28DA" w:rsidTr="00F52AA9">
        <w:tc>
          <w:tcPr>
            <w:tcW w:w="1809" w:type="dxa"/>
            <w:tcBorders>
              <w:top w:val="single" w:sz="4" w:space="0" w:color="auto"/>
              <w:bottom w:val="single" w:sz="4" w:space="0" w:color="auto"/>
              <w:right w:val="single" w:sz="4" w:space="0" w:color="auto"/>
            </w:tcBorders>
            <w:vAlign w:val="center"/>
          </w:tcPr>
          <w:p w:rsidR="00AD0A93" w:rsidRPr="00BE28DA" w:rsidRDefault="00F52AA9" w:rsidP="00E84401">
            <w:pPr>
              <w:ind w:firstLine="0"/>
              <w:rPr>
                <w:rFonts w:cs="Times New Roman"/>
                <w:b/>
                <w:sz w:val="24"/>
                <w:szCs w:val="24"/>
              </w:rPr>
            </w:pPr>
            <w:proofErr w:type="spellStart"/>
            <w:r w:rsidRPr="00BE28DA">
              <w:rPr>
                <w:rFonts w:cs="Times New Roman"/>
                <w:sz w:val="24"/>
                <w:szCs w:val="24"/>
              </w:rPr>
              <w:t>Мутаиломова</w:t>
            </w:r>
            <w:proofErr w:type="spellEnd"/>
            <w:r w:rsidRPr="00BE28DA">
              <w:rPr>
                <w:rFonts w:cs="Times New Roman"/>
                <w:sz w:val="24"/>
                <w:szCs w:val="24"/>
              </w:rPr>
              <w:t xml:space="preserve"> </w:t>
            </w:r>
            <w:proofErr w:type="spellStart"/>
            <w:r w:rsidRPr="00BE28DA">
              <w:rPr>
                <w:rFonts w:cs="Times New Roman"/>
                <w:sz w:val="24"/>
                <w:szCs w:val="24"/>
              </w:rPr>
              <w:t>Патимат</w:t>
            </w:r>
            <w:proofErr w:type="spellEnd"/>
            <w:r w:rsidRPr="00BE28DA">
              <w:rPr>
                <w:rFonts w:cs="Times New Roman"/>
                <w:sz w:val="24"/>
                <w:szCs w:val="24"/>
              </w:rPr>
              <w:t xml:space="preserve"> </w:t>
            </w:r>
            <w:proofErr w:type="spellStart"/>
            <w:r w:rsidRPr="00BE28DA">
              <w:rPr>
                <w:rFonts w:cs="Times New Roman"/>
                <w:sz w:val="24"/>
                <w:szCs w:val="24"/>
              </w:rPr>
              <w:t>Шамиловна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bCs/>
                <w:sz w:val="24"/>
                <w:szCs w:val="24"/>
              </w:rPr>
              <w:t>Исполнитель</w:t>
            </w:r>
          </w:p>
        </w:tc>
        <w:tc>
          <w:tcPr>
            <w:tcW w:w="1842" w:type="dxa"/>
            <w:tcBorders>
              <w:top w:val="single" w:sz="4" w:space="0" w:color="auto"/>
              <w:left w:val="single" w:sz="4" w:space="0" w:color="auto"/>
              <w:bottom w:val="single" w:sz="4" w:space="0" w:color="auto"/>
              <w:right w:val="single" w:sz="4" w:space="0" w:color="auto"/>
            </w:tcBorders>
            <w:vAlign w:val="center"/>
          </w:tcPr>
          <w:p w:rsidR="00AD0A93" w:rsidRPr="00BE28DA" w:rsidRDefault="00F52AA9" w:rsidP="00E84401">
            <w:pPr>
              <w:ind w:firstLine="0"/>
              <w:rPr>
                <w:rFonts w:cs="Times New Roman"/>
                <w:b/>
                <w:sz w:val="24"/>
                <w:szCs w:val="24"/>
              </w:rPr>
            </w:pPr>
            <w:r w:rsidRPr="00BE28DA">
              <w:rPr>
                <w:rFonts w:cs="Times New Roman"/>
                <w:sz w:val="24"/>
                <w:szCs w:val="24"/>
              </w:rPr>
              <w:t>89034295817</w:t>
            </w:r>
          </w:p>
        </w:tc>
        <w:tc>
          <w:tcPr>
            <w:tcW w:w="2410" w:type="dxa"/>
            <w:tcBorders>
              <w:top w:val="single" w:sz="4" w:space="0" w:color="auto"/>
              <w:left w:val="single" w:sz="4" w:space="0" w:color="auto"/>
              <w:bottom w:val="single" w:sz="4" w:space="0" w:color="auto"/>
              <w:right w:val="single" w:sz="4" w:space="0" w:color="auto"/>
            </w:tcBorders>
            <w:vAlign w:val="center"/>
          </w:tcPr>
          <w:p w:rsidR="00AD0A93" w:rsidRPr="00BE28DA" w:rsidRDefault="004801FB" w:rsidP="00E84401">
            <w:pPr>
              <w:ind w:firstLine="0"/>
              <w:rPr>
                <w:rFonts w:cs="Times New Roman"/>
                <w:bCs/>
                <w:sz w:val="24"/>
                <w:szCs w:val="24"/>
              </w:rPr>
            </w:pPr>
            <w:r w:rsidRPr="00BE28DA">
              <w:rPr>
                <w:rFonts w:cs="Times New Roman"/>
                <w:bCs/>
                <w:sz w:val="24"/>
                <w:szCs w:val="24"/>
              </w:rPr>
              <w:t xml:space="preserve">Проведение исследований по теме проекта </w:t>
            </w:r>
          </w:p>
        </w:tc>
        <w:tc>
          <w:tcPr>
            <w:tcW w:w="1383" w:type="dxa"/>
            <w:tcBorders>
              <w:top w:val="single" w:sz="4" w:space="0" w:color="auto"/>
              <w:left w:val="single" w:sz="4" w:space="0" w:color="auto"/>
              <w:bottom w:val="single" w:sz="4" w:space="0" w:color="auto"/>
            </w:tcBorders>
            <w:vAlign w:val="center"/>
          </w:tcPr>
          <w:p w:rsidR="00AD0A93" w:rsidRPr="00BE28DA" w:rsidRDefault="008A6D8F" w:rsidP="00E84401">
            <w:pPr>
              <w:ind w:firstLine="0"/>
              <w:rPr>
                <w:rFonts w:cs="Times New Roman"/>
                <w:b/>
                <w:sz w:val="24"/>
                <w:szCs w:val="24"/>
              </w:rPr>
            </w:pPr>
            <w:r>
              <w:rPr>
                <w:rFonts w:cs="Times New Roman"/>
                <w:sz w:val="24"/>
                <w:szCs w:val="24"/>
              </w:rPr>
              <w:t xml:space="preserve">Студент 3 </w:t>
            </w:r>
            <w:r w:rsidR="004801FB" w:rsidRPr="00BE28DA">
              <w:rPr>
                <w:rFonts w:cs="Times New Roman"/>
                <w:sz w:val="24"/>
                <w:szCs w:val="24"/>
              </w:rPr>
              <w:t>курса</w:t>
            </w:r>
          </w:p>
        </w:tc>
      </w:tr>
      <w:tr w:rsidR="008A6D8F" w:rsidRPr="00BE28DA" w:rsidTr="00F52AA9">
        <w:tc>
          <w:tcPr>
            <w:tcW w:w="1809" w:type="dxa"/>
            <w:tcBorders>
              <w:top w:val="single" w:sz="4" w:space="0" w:color="auto"/>
              <w:bottom w:val="single" w:sz="4" w:space="0" w:color="auto"/>
              <w:right w:val="single" w:sz="4" w:space="0" w:color="auto"/>
            </w:tcBorders>
            <w:vAlign w:val="center"/>
          </w:tcPr>
          <w:p w:rsidR="008A6D8F" w:rsidRPr="00BE28DA" w:rsidRDefault="008A6D8F" w:rsidP="004801FB">
            <w:pPr>
              <w:ind w:firstLine="0"/>
              <w:rPr>
                <w:rFonts w:cs="Times New Roman"/>
                <w:b/>
                <w:sz w:val="24"/>
                <w:szCs w:val="24"/>
              </w:rPr>
            </w:pPr>
            <w:proofErr w:type="spellStart"/>
            <w:r w:rsidRPr="00BE28DA">
              <w:rPr>
                <w:rFonts w:cs="Times New Roman"/>
                <w:sz w:val="24"/>
                <w:szCs w:val="24"/>
              </w:rPr>
              <w:t>Дадагишиев</w:t>
            </w:r>
            <w:proofErr w:type="spellEnd"/>
            <w:r w:rsidRPr="00BE28DA">
              <w:rPr>
                <w:rFonts w:cs="Times New Roman"/>
                <w:sz w:val="24"/>
                <w:szCs w:val="24"/>
              </w:rPr>
              <w:t xml:space="preserve"> </w:t>
            </w:r>
            <w:proofErr w:type="spellStart"/>
            <w:r w:rsidRPr="00BE28DA">
              <w:rPr>
                <w:rFonts w:cs="Times New Roman"/>
                <w:sz w:val="24"/>
                <w:szCs w:val="24"/>
              </w:rPr>
              <w:t>Джамал</w:t>
            </w:r>
            <w:proofErr w:type="spellEnd"/>
            <w:r w:rsidRPr="00BE28DA">
              <w:rPr>
                <w:rFonts w:cs="Times New Roman"/>
                <w:sz w:val="24"/>
                <w:szCs w:val="24"/>
              </w:rPr>
              <w:t xml:space="preserve"> </w:t>
            </w:r>
            <w:proofErr w:type="spellStart"/>
            <w:r w:rsidRPr="00BE28DA">
              <w:rPr>
                <w:rFonts w:cs="Times New Roman"/>
                <w:sz w:val="24"/>
                <w:szCs w:val="24"/>
              </w:rPr>
              <w:t>Абасович</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8A6D8F" w:rsidRPr="00BE28DA" w:rsidRDefault="008A6D8F" w:rsidP="004801FB">
            <w:pPr>
              <w:ind w:firstLine="0"/>
              <w:rPr>
                <w:rFonts w:cs="Times New Roman"/>
                <w:b/>
                <w:sz w:val="24"/>
                <w:szCs w:val="24"/>
              </w:rPr>
            </w:pPr>
            <w:r w:rsidRPr="00BE28DA">
              <w:rPr>
                <w:rFonts w:cs="Times New Roman"/>
                <w:bCs/>
                <w:sz w:val="24"/>
                <w:szCs w:val="24"/>
              </w:rPr>
              <w:t>Исполнитель</w:t>
            </w:r>
          </w:p>
        </w:tc>
        <w:tc>
          <w:tcPr>
            <w:tcW w:w="1842" w:type="dxa"/>
            <w:tcBorders>
              <w:top w:val="single" w:sz="4" w:space="0" w:color="auto"/>
              <w:left w:val="single" w:sz="4" w:space="0" w:color="auto"/>
              <w:bottom w:val="single" w:sz="4" w:space="0" w:color="auto"/>
              <w:right w:val="single" w:sz="4" w:space="0" w:color="auto"/>
            </w:tcBorders>
            <w:vAlign w:val="center"/>
          </w:tcPr>
          <w:p w:rsidR="008A6D8F" w:rsidRPr="00BE28DA" w:rsidRDefault="008A6D8F" w:rsidP="004801FB">
            <w:pPr>
              <w:ind w:firstLine="0"/>
              <w:rPr>
                <w:rFonts w:cs="Times New Roman"/>
                <w:b/>
                <w:sz w:val="24"/>
                <w:szCs w:val="24"/>
              </w:rPr>
            </w:pPr>
            <w:r w:rsidRPr="00BE28DA">
              <w:rPr>
                <w:rFonts w:cs="Times New Roman"/>
                <w:sz w:val="24"/>
                <w:szCs w:val="24"/>
              </w:rPr>
              <w:t>89894821895</w:t>
            </w:r>
          </w:p>
        </w:tc>
        <w:tc>
          <w:tcPr>
            <w:tcW w:w="2410" w:type="dxa"/>
            <w:tcBorders>
              <w:top w:val="single" w:sz="4" w:space="0" w:color="auto"/>
              <w:left w:val="single" w:sz="4" w:space="0" w:color="auto"/>
              <w:bottom w:val="single" w:sz="4" w:space="0" w:color="auto"/>
              <w:right w:val="single" w:sz="4" w:space="0" w:color="auto"/>
            </w:tcBorders>
            <w:vAlign w:val="center"/>
          </w:tcPr>
          <w:p w:rsidR="008A6D8F" w:rsidRPr="00BE28DA" w:rsidRDefault="008A6D8F" w:rsidP="004801FB">
            <w:pPr>
              <w:ind w:firstLine="0"/>
              <w:rPr>
                <w:rFonts w:cs="Times New Roman"/>
                <w:bCs/>
                <w:sz w:val="24"/>
                <w:szCs w:val="24"/>
              </w:rPr>
            </w:pPr>
            <w:r w:rsidRPr="00BE28DA">
              <w:rPr>
                <w:rFonts w:cs="Times New Roman"/>
                <w:bCs/>
                <w:sz w:val="24"/>
                <w:szCs w:val="24"/>
              </w:rPr>
              <w:t>Проведение исследований по теме проекта</w:t>
            </w:r>
          </w:p>
        </w:tc>
        <w:tc>
          <w:tcPr>
            <w:tcW w:w="1383" w:type="dxa"/>
            <w:tcBorders>
              <w:top w:val="single" w:sz="4" w:space="0" w:color="auto"/>
              <w:left w:val="single" w:sz="4" w:space="0" w:color="auto"/>
              <w:bottom w:val="single" w:sz="4" w:space="0" w:color="auto"/>
            </w:tcBorders>
            <w:vAlign w:val="center"/>
          </w:tcPr>
          <w:p w:rsidR="008A6D8F" w:rsidRPr="00BE28DA" w:rsidRDefault="008A6D8F" w:rsidP="004801FB">
            <w:pPr>
              <w:ind w:firstLine="0"/>
              <w:rPr>
                <w:rFonts w:cs="Times New Roman"/>
                <w:b/>
                <w:sz w:val="24"/>
                <w:szCs w:val="24"/>
              </w:rPr>
            </w:pPr>
            <w:r>
              <w:rPr>
                <w:rFonts w:cs="Times New Roman"/>
                <w:sz w:val="24"/>
                <w:szCs w:val="24"/>
              </w:rPr>
              <w:t>Студент 2</w:t>
            </w:r>
            <w:r w:rsidRPr="00BE28DA">
              <w:rPr>
                <w:rFonts w:cs="Times New Roman"/>
                <w:sz w:val="24"/>
                <w:szCs w:val="24"/>
              </w:rPr>
              <w:t xml:space="preserve"> курса</w:t>
            </w:r>
          </w:p>
        </w:tc>
      </w:tr>
    </w:tbl>
    <w:p w:rsidR="00971B96" w:rsidRPr="00BE28DA" w:rsidRDefault="00971B96" w:rsidP="00E84401">
      <w:pPr>
        <w:ind w:firstLine="0"/>
        <w:rPr>
          <w:rFonts w:cs="Times New Roman"/>
          <w:sz w:val="24"/>
          <w:szCs w:val="24"/>
        </w:rPr>
      </w:pPr>
    </w:p>
    <w:sectPr w:rsidR="00971B96" w:rsidRPr="00BE28DA" w:rsidSect="000E3DC0">
      <w:footerReference w:type="default" r:id="rId8"/>
      <w:pgSz w:w="11906" w:h="16838"/>
      <w:pgMar w:top="1418" w:right="850" w:bottom="1418" w:left="1701" w:header="709" w:footer="969" w:gutter="0"/>
      <w:cols w:space="708"/>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mal" w:date="2022-12-24T11:10:00Z" w:initials="K">
    <w:p w:rsidR="002B0741" w:rsidRDefault="002B0741">
      <w:pPr>
        <w:pStyle w:val="af"/>
      </w:pPr>
      <w:r>
        <w:rPr>
          <w:rStyle w:val="ae"/>
        </w:rPr>
        <w:annotationRef/>
      </w:r>
      <w:proofErr w:type="spellStart"/>
      <w:r>
        <w:t>Распищите</w:t>
      </w:r>
      <w:proofErr w:type="spellEnd"/>
      <w:r>
        <w:t xml:space="preserve"> бизнес модель проекта</w:t>
      </w:r>
    </w:p>
  </w:comment>
  <w:comment w:id="1" w:author="Kamal" w:date="2022-12-24T11:10:00Z" w:initials="K">
    <w:p w:rsidR="002B0741" w:rsidRDefault="002B0741">
      <w:pPr>
        <w:pStyle w:val="af"/>
      </w:pPr>
      <w:r>
        <w:rPr>
          <w:rStyle w:val="ae"/>
        </w:rPr>
        <w:annotationRef/>
      </w:r>
      <w:r>
        <w:t xml:space="preserve">Описана актуальность проекта. Нужно показать соответствие рынку </w:t>
      </w:r>
      <w:proofErr w:type="spellStart"/>
      <w:r>
        <w:t>Технет</w:t>
      </w:r>
      <w:proofErr w:type="spellEnd"/>
      <w:r>
        <w:t xml:space="preserve"> и СКВОТ</w:t>
      </w:r>
    </w:p>
  </w:comment>
  <w:comment w:id="2" w:author="Kamal" w:date="2022-12-24T11:11:00Z" w:initials="K">
    <w:p w:rsidR="002B0741" w:rsidRDefault="002B0741">
      <w:pPr>
        <w:pStyle w:val="af"/>
      </w:pPr>
      <w:r>
        <w:rPr>
          <w:rStyle w:val="ae"/>
        </w:rPr>
        <w:annotationRef/>
      </w:r>
      <w:r>
        <w:t>Немного дополните</w:t>
      </w:r>
    </w:p>
  </w:comment>
  <w:comment w:id="3" w:author="Kamal" w:date="2022-12-24T11:11:00Z" w:initials="K">
    <w:p w:rsidR="002B0741" w:rsidRDefault="002B0741">
      <w:pPr>
        <w:pStyle w:val="af"/>
      </w:pPr>
      <w:r>
        <w:rPr>
          <w:rStyle w:val="ae"/>
        </w:rPr>
        <w:annotationRef/>
      </w:r>
      <w:r>
        <w:t>Должны быть ссылка на Лиде для студентов</w:t>
      </w:r>
      <w:bookmarkStart w:id="4" w:name="_GoBack"/>
      <w:bookmarkEnd w:id="4"/>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65" w:rsidRDefault="00CA7165" w:rsidP="00E84401">
      <w:r>
        <w:separator/>
      </w:r>
    </w:p>
  </w:endnote>
  <w:endnote w:type="continuationSeparator" w:id="0">
    <w:p w:rsidR="00CA7165" w:rsidRDefault="00CA7165" w:rsidP="00E84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22312"/>
      <w:docPartObj>
        <w:docPartGallery w:val="Page Numbers (Bottom of Page)"/>
        <w:docPartUnique/>
      </w:docPartObj>
    </w:sdtPr>
    <w:sdtContent>
      <w:p w:rsidR="000E3DC0" w:rsidRDefault="00C57E0E" w:rsidP="000E3DC0">
        <w:pPr>
          <w:pStyle w:val="ac"/>
          <w:jc w:val="right"/>
        </w:pPr>
        <w:r w:rsidRPr="000E3DC0">
          <w:rPr>
            <w:sz w:val="24"/>
            <w:szCs w:val="24"/>
          </w:rPr>
          <w:fldChar w:fldCharType="begin"/>
        </w:r>
        <w:r w:rsidR="000E3DC0" w:rsidRPr="000E3DC0">
          <w:rPr>
            <w:sz w:val="24"/>
            <w:szCs w:val="24"/>
          </w:rPr>
          <w:instrText>PAGE   \* MERGEFORMAT</w:instrText>
        </w:r>
        <w:r w:rsidRPr="000E3DC0">
          <w:rPr>
            <w:sz w:val="24"/>
            <w:szCs w:val="24"/>
          </w:rPr>
          <w:fldChar w:fldCharType="separate"/>
        </w:r>
        <w:r w:rsidR="008A6D8F">
          <w:rPr>
            <w:noProof/>
            <w:sz w:val="24"/>
            <w:szCs w:val="24"/>
          </w:rPr>
          <w:t>1</w:t>
        </w:r>
        <w:r w:rsidRPr="000E3DC0">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65" w:rsidRDefault="00CA7165" w:rsidP="00E84401">
      <w:r>
        <w:separator/>
      </w:r>
    </w:p>
  </w:footnote>
  <w:footnote w:type="continuationSeparator" w:id="0">
    <w:p w:rsidR="00CA7165" w:rsidRDefault="00CA7165" w:rsidP="00E84401">
      <w:r>
        <w:continuationSeparator/>
      </w:r>
    </w:p>
  </w:footnote>
  <w:footnote w:id="1">
    <w:p w:rsidR="00E84401" w:rsidRPr="00E84401" w:rsidRDefault="00E84401" w:rsidP="00E84401">
      <w:pPr>
        <w:pStyle w:val="a6"/>
        <w:ind w:firstLine="0"/>
        <w:rPr>
          <w:rFonts w:ascii="TimesNewRomanPSMT" w:hAnsi="TimesNewRomanPSMT"/>
        </w:rPr>
      </w:pPr>
      <w:r>
        <w:rPr>
          <w:rStyle w:val="a8"/>
        </w:rPr>
        <w:footnoteRef/>
      </w:r>
      <w:r>
        <w:t xml:space="preserve"> </w:t>
      </w:r>
      <w:r w:rsidRPr="00E84401">
        <w:rPr>
          <w:rFonts w:ascii="TimesNewRomanPSMT" w:hAnsi="TimesNewRomanPSMT"/>
        </w:rPr>
        <w:t xml:space="preserve">Бизнес-модель </w:t>
      </w:r>
      <w:proofErr w:type="spellStart"/>
      <w:r w:rsidRPr="00E84401">
        <w:rPr>
          <w:rFonts w:ascii="TimesNewRomanPSMT" w:hAnsi="TimesNewRomanPSMT"/>
        </w:rPr>
        <w:t>стартап-проекта</w:t>
      </w:r>
      <w:proofErr w:type="spellEnd"/>
      <w:r w:rsidRPr="00E84401">
        <w:rPr>
          <w:rFonts w:ascii="TimesNewRomanPSMT" w:hAnsi="TimesNewRomanPSMT"/>
        </w:rPr>
        <w:t xml:space="preserve"> </w:t>
      </w:r>
      <w:r>
        <w:rPr>
          <w:rFonts w:ascii="TimesNewRomanPSMT" w:hAnsi="TimesNewRomanPSMT"/>
        </w:rPr>
        <w:t>–</w:t>
      </w:r>
      <w:r w:rsidRPr="00E84401">
        <w:rPr>
          <w:rFonts w:ascii="TimesNewRomanPSMT" w:hAnsi="TimesNewRomanPSMT"/>
        </w:rPr>
        <w:t xml:space="preserve"> это</w:t>
      </w:r>
      <w:r>
        <w:rPr>
          <w:rFonts w:ascii="TimesNewRomanPSMT" w:hAnsi="TimesNewRomanPSMT"/>
        </w:rPr>
        <w:t xml:space="preserve"> </w:t>
      </w:r>
      <w:r w:rsidRPr="00E84401">
        <w:rPr>
          <w:rFonts w:ascii="TimesNewRomanPSMT" w:hAnsi="TimesNewRomanPSMT"/>
        </w:rPr>
        <w:t>фундамент, на котором возводится проект. Есть две основные</w:t>
      </w:r>
      <w:r>
        <w:rPr>
          <w:rFonts w:ascii="TimesNewRomanPSMT" w:hAnsi="TimesNewRomanPSMT"/>
        </w:rPr>
        <w:t xml:space="preserve"> </w:t>
      </w:r>
      <w:r w:rsidRPr="00E84401">
        <w:rPr>
          <w:rFonts w:ascii="TimesNewRomanPSMT" w:hAnsi="TimesNewRomanPSMT"/>
        </w:rPr>
        <w:t xml:space="preserve">классификации </w:t>
      </w:r>
      <w:proofErr w:type="spellStart"/>
      <w:proofErr w:type="gramStart"/>
      <w:r w:rsidRPr="00E84401">
        <w:rPr>
          <w:rFonts w:ascii="TimesNewRomanPSMT" w:hAnsi="TimesNewRomanPSMT"/>
        </w:rPr>
        <w:t>бизнес-моделей</w:t>
      </w:r>
      <w:proofErr w:type="spellEnd"/>
      <w:proofErr w:type="gramEnd"/>
      <w:r w:rsidRPr="00E84401">
        <w:rPr>
          <w:rFonts w:ascii="TimesNewRomanPSMT" w:hAnsi="TimesNewRomanPSMT"/>
        </w:rPr>
        <w:t>: по типу клиентов и по способу получения прибыли.</w:t>
      </w:r>
    </w:p>
  </w:footnote>
  <w:footnote w:id="2">
    <w:p w:rsidR="00E84401" w:rsidRDefault="00E84401" w:rsidP="00E84401">
      <w:pPr>
        <w:pStyle w:val="a6"/>
        <w:ind w:firstLine="0"/>
      </w:pPr>
      <w:r>
        <w:rPr>
          <w:rStyle w:val="a8"/>
        </w:rPr>
        <w:footnoteRef/>
      </w:r>
      <w:r>
        <w:t xml:space="preserve"> </w:t>
      </w:r>
      <w:r w:rsidRPr="00E84401">
        <w:t xml:space="preserve">Объем финансового обеспечения достаточно указать для первого этапа </w:t>
      </w:r>
      <w:r>
        <w:t>–</w:t>
      </w:r>
      <w:r w:rsidRPr="00E84401">
        <w:t xml:space="preserve"> дойти</w:t>
      </w:r>
      <w:r>
        <w:t xml:space="preserve"> </w:t>
      </w:r>
      <w:r w:rsidRPr="00E84401">
        <w:t>до MVP</w:t>
      </w:r>
      <w:r>
        <w:t>.</w:t>
      </w:r>
    </w:p>
  </w:footnote>
  <w:footnote w:id="3">
    <w:p w:rsidR="00E84401" w:rsidRDefault="00E84401" w:rsidP="00E84401">
      <w:pPr>
        <w:pStyle w:val="a6"/>
        <w:ind w:firstLine="0"/>
      </w:pPr>
      <w:r>
        <w:rPr>
          <w:rStyle w:val="a8"/>
        </w:rPr>
        <w:footnoteRef/>
      </w:r>
      <w:r>
        <w:t xml:space="preserve"> Расчет рисков исходя из наиболее </w:t>
      </w:r>
      <w:proofErr w:type="spellStart"/>
      <w:r>
        <w:t>валидного</w:t>
      </w:r>
      <w:proofErr w:type="spellEnd"/>
      <w:r>
        <w:t xml:space="preserve"> (для данного проекта) анализа, например, как PEST, SWOT </w:t>
      </w:r>
      <w:proofErr w:type="spellStart"/>
      <w:r>
        <w:t>и.т</w:t>
      </w:r>
      <w:proofErr w:type="gramStart"/>
      <w:r>
        <w:t>.п</w:t>
      </w:r>
      <w:proofErr w:type="spellEnd"/>
      <w:proofErr w:type="gramEnd"/>
      <w:r>
        <w:t>, а также расчет индекса рентабельности инвестиции (</w:t>
      </w:r>
      <w:proofErr w:type="spellStart"/>
      <w:r>
        <w:t>Profitability</w:t>
      </w:r>
      <w:proofErr w:type="spellEnd"/>
      <w:r>
        <w:t xml:space="preserve"> </w:t>
      </w:r>
      <w:proofErr w:type="spellStart"/>
      <w:r>
        <w:t>index</w:t>
      </w:r>
      <w:proofErr w:type="spellEnd"/>
      <w:r>
        <w:t>, PI)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84401"/>
    <w:rsid w:val="00023D43"/>
    <w:rsid w:val="000E3DC0"/>
    <w:rsid w:val="0014281A"/>
    <w:rsid w:val="001462DF"/>
    <w:rsid w:val="001F47A2"/>
    <w:rsid w:val="002B0741"/>
    <w:rsid w:val="00313CE9"/>
    <w:rsid w:val="004439A2"/>
    <w:rsid w:val="004801FB"/>
    <w:rsid w:val="004A47FC"/>
    <w:rsid w:val="005D2F1D"/>
    <w:rsid w:val="00670748"/>
    <w:rsid w:val="006B67C5"/>
    <w:rsid w:val="007F726D"/>
    <w:rsid w:val="008A6D8F"/>
    <w:rsid w:val="00971B96"/>
    <w:rsid w:val="00AA12AC"/>
    <w:rsid w:val="00AB503A"/>
    <w:rsid w:val="00AD0A93"/>
    <w:rsid w:val="00BE28DA"/>
    <w:rsid w:val="00C57E0E"/>
    <w:rsid w:val="00C7145F"/>
    <w:rsid w:val="00CA7165"/>
    <w:rsid w:val="00E84401"/>
    <w:rsid w:val="00F52AA9"/>
    <w:rsid w:val="00F92B4F"/>
    <w:rsid w:val="00FE1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3"/>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84401"/>
    <w:rPr>
      <w:rFonts w:ascii="TimesNewRomanPS-BoldMT" w:hAnsi="TimesNewRomanPS-BoldMT" w:hint="default"/>
      <w:b/>
      <w:bCs/>
      <w:i w:val="0"/>
      <w:iCs w:val="0"/>
      <w:color w:val="000000"/>
      <w:sz w:val="20"/>
      <w:szCs w:val="20"/>
    </w:rPr>
  </w:style>
  <w:style w:type="character" w:customStyle="1" w:styleId="fontstyle21">
    <w:name w:val="fontstyle21"/>
    <w:basedOn w:val="a0"/>
    <w:rsid w:val="00E84401"/>
    <w:rPr>
      <w:rFonts w:ascii="TimesNewRomanPSMT" w:hAnsi="TimesNewRomanPSMT" w:hint="default"/>
      <w:b w:val="0"/>
      <w:bCs w:val="0"/>
      <w:i w:val="0"/>
      <w:iCs w:val="0"/>
      <w:color w:val="000000"/>
      <w:sz w:val="22"/>
      <w:szCs w:val="22"/>
    </w:rPr>
  </w:style>
  <w:style w:type="paragraph" w:styleId="a3">
    <w:name w:val="endnote text"/>
    <w:basedOn w:val="a"/>
    <w:link w:val="a4"/>
    <w:uiPriority w:val="99"/>
    <w:semiHidden/>
    <w:unhideWhenUsed/>
    <w:rsid w:val="00E84401"/>
    <w:rPr>
      <w:sz w:val="20"/>
      <w:szCs w:val="20"/>
    </w:rPr>
  </w:style>
  <w:style w:type="character" w:customStyle="1" w:styleId="a4">
    <w:name w:val="Текст концевой сноски Знак"/>
    <w:basedOn w:val="a0"/>
    <w:link w:val="a3"/>
    <w:uiPriority w:val="99"/>
    <w:semiHidden/>
    <w:rsid w:val="00E84401"/>
    <w:rPr>
      <w:sz w:val="20"/>
      <w:szCs w:val="20"/>
    </w:rPr>
  </w:style>
  <w:style w:type="character" w:styleId="a5">
    <w:name w:val="endnote reference"/>
    <w:basedOn w:val="a0"/>
    <w:uiPriority w:val="99"/>
    <w:semiHidden/>
    <w:unhideWhenUsed/>
    <w:rsid w:val="00E84401"/>
    <w:rPr>
      <w:vertAlign w:val="superscript"/>
    </w:rPr>
  </w:style>
  <w:style w:type="paragraph" w:styleId="a6">
    <w:name w:val="footnote text"/>
    <w:basedOn w:val="a"/>
    <w:link w:val="a7"/>
    <w:uiPriority w:val="99"/>
    <w:semiHidden/>
    <w:unhideWhenUsed/>
    <w:rsid w:val="00E84401"/>
    <w:rPr>
      <w:sz w:val="20"/>
      <w:szCs w:val="20"/>
    </w:rPr>
  </w:style>
  <w:style w:type="character" w:customStyle="1" w:styleId="a7">
    <w:name w:val="Текст сноски Знак"/>
    <w:basedOn w:val="a0"/>
    <w:link w:val="a6"/>
    <w:uiPriority w:val="99"/>
    <w:semiHidden/>
    <w:rsid w:val="00E84401"/>
    <w:rPr>
      <w:sz w:val="20"/>
      <w:szCs w:val="20"/>
    </w:rPr>
  </w:style>
  <w:style w:type="character" w:styleId="a8">
    <w:name w:val="footnote reference"/>
    <w:basedOn w:val="a0"/>
    <w:uiPriority w:val="99"/>
    <w:semiHidden/>
    <w:unhideWhenUsed/>
    <w:rsid w:val="00E84401"/>
    <w:rPr>
      <w:vertAlign w:val="superscript"/>
    </w:rPr>
  </w:style>
  <w:style w:type="character" w:customStyle="1" w:styleId="fontstyle31">
    <w:name w:val="fontstyle31"/>
    <w:basedOn w:val="a0"/>
    <w:rsid w:val="00971B96"/>
    <w:rPr>
      <w:rFonts w:ascii="Calibri" w:hAnsi="Calibri" w:cs="Calibri" w:hint="default"/>
      <w:b w:val="0"/>
      <w:bCs w:val="0"/>
      <w:i w:val="0"/>
      <w:iCs w:val="0"/>
      <w:color w:val="000000"/>
      <w:sz w:val="14"/>
      <w:szCs w:val="14"/>
    </w:rPr>
  </w:style>
  <w:style w:type="table" w:styleId="a9">
    <w:name w:val="Table Grid"/>
    <w:basedOn w:val="a1"/>
    <w:uiPriority w:val="59"/>
    <w:rsid w:val="0097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E3DC0"/>
    <w:pPr>
      <w:tabs>
        <w:tab w:val="center" w:pos="4677"/>
        <w:tab w:val="right" w:pos="9355"/>
      </w:tabs>
    </w:pPr>
  </w:style>
  <w:style w:type="character" w:customStyle="1" w:styleId="ab">
    <w:name w:val="Верхний колонтитул Знак"/>
    <w:basedOn w:val="a0"/>
    <w:link w:val="aa"/>
    <w:uiPriority w:val="99"/>
    <w:rsid w:val="000E3DC0"/>
  </w:style>
  <w:style w:type="paragraph" w:styleId="ac">
    <w:name w:val="footer"/>
    <w:basedOn w:val="a"/>
    <w:link w:val="ad"/>
    <w:uiPriority w:val="99"/>
    <w:unhideWhenUsed/>
    <w:rsid w:val="000E3DC0"/>
    <w:pPr>
      <w:tabs>
        <w:tab w:val="center" w:pos="4677"/>
        <w:tab w:val="right" w:pos="9355"/>
      </w:tabs>
    </w:pPr>
  </w:style>
  <w:style w:type="character" w:customStyle="1" w:styleId="ad">
    <w:name w:val="Нижний колонтитул Знак"/>
    <w:basedOn w:val="a0"/>
    <w:link w:val="ac"/>
    <w:uiPriority w:val="99"/>
    <w:rsid w:val="000E3DC0"/>
  </w:style>
  <w:style w:type="character" w:styleId="ae">
    <w:name w:val="annotation reference"/>
    <w:basedOn w:val="a0"/>
    <w:uiPriority w:val="99"/>
    <w:semiHidden/>
    <w:unhideWhenUsed/>
    <w:rsid w:val="002B0741"/>
    <w:rPr>
      <w:sz w:val="16"/>
      <w:szCs w:val="16"/>
    </w:rPr>
  </w:style>
  <w:style w:type="paragraph" w:styleId="af">
    <w:name w:val="annotation text"/>
    <w:basedOn w:val="a"/>
    <w:link w:val="af0"/>
    <w:uiPriority w:val="99"/>
    <w:semiHidden/>
    <w:unhideWhenUsed/>
    <w:rsid w:val="002B0741"/>
    <w:rPr>
      <w:sz w:val="20"/>
      <w:szCs w:val="20"/>
    </w:rPr>
  </w:style>
  <w:style w:type="character" w:customStyle="1" w:styleId="af0">
    <w:name w:val="Текст примечания Знак"/>
    <w:basedOn w:val="a0"/>
    <w:link w:val="af"/>
    <w:uiPriority w:val="99"/>
    <w:semiHidden/>
    <w:rsid w:val="002B0741"/>
    <w:rPr>
      <w:sz w:val="20"/>
      <w:szCs w:val="20"/>
    </w:rPr>
  </w:style>
  <w:style w:type="paragraph" w:styleId="af1">
    <w:name w:val="annotation subject"/>
    <w:basedOn w:val="af"/>
    <w:next w:val="af"/>
    <w:link w:val="af2"/>
    <w:uiPriority w:val="99"/>
    <w:semiHidden/>
    <w:unhideWhenUsed/>
    <w:rsid w:val="002B0741"/>
    <w:rPr>
      <w:b/>
      <w:bCs/>
    </w:rPr>
  </w:style>
  <w:style w:type="character" w:customStyle="1" w:styleId="af2">
    <w:name w:val="Тема примечания Знак"/>
    <w:basedOn w:val="af0"/>
    <w:link w:val="af1"/>
    <w:uiPriority w:val="99"/>
    <w:semiHidden/>
    <w:rsid w:val="002B0741"/>
    <w:rPr>
      <w:b/>
      <w:bCs/>
      <w:sz w:val="20"/>
      <w:szCs w:val="20"/>
    </w:rPr>
  </w:style>
  <w:style w:type="paragraph" w:styleId="af3">
    <w:name w:val="Balloon Text"/>
    <w:basedOn w:val="a"/>
    <w:link w:val="af4"/>
    <w:uiPriority w:val="99"/>
    <w:semiHidden/>
    <w:unhideWhenUsed/>
    <w:rsid w:val="002B0741"/>
    <w:rPr>
      <w:rFonts w:ascii="Tahoma" w:hAnsi="Tahoma" w:cs="Tahoma"/>
      <w:sz w:val="16"/>
      <w:szCs w:val="16"/>
    </w:rPr>
  </w:style>
  <w:style w:type="character" w:customStyle="1" w:styleId="af4">
    <w:name w:val="Текст выноски Знак"/>
    <w:basedOn w:val="a0"/>
    <w:link w:val="af3"/>
    <w:uiPriority w:val="99"/>
    <w:semiHidden/>
    <w:rsid w:val="002B0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8"/>
        <w:szCs w:val="23"/>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84401"/>
    <w:rPr>
      <w:rFonts w:ascii="TimesNewRomanPS-BoldMT" w:hAnsi="TimesNewRomanPS-BoldMT" w:hint="default"/>
      <w:b/>
      <w:bCs/>
      <w:i w:val="0"/>
      <w:iCs w:val="0"/>
      <w:color w:val="000000"/>
      <w:sz w:val="20"/>
      <w:szCs w:val="20"/>
    </w:rPr>
  </w:style>
  <w:style w:type="character" w:customStyle="1" w:styleId="fontstyle21">
    <w:name w:val="fontstyle21"/>
    <w:basedOn w:val="a0"/>
    <w:rsid w:val="00E84401"/>
    <w:rPr>
      <w:rFonts w:ascii="TimesNewRomanPSMT" w:hAnsi="TimesNewRomanPSMT" w:hint="default"/>
      <w:b w:val="0"/>
      <w:bCs w:val="0"/>
      <w:i w:val="0"/>
      <w:iCs w:val="0"/>
      <w:color w:val="000000"/>
      <w:sz w:val="22"/>
      <w:szCs w:val="22"/>
    </w:rPr>
  </w:style>
  <w:style w:type="paragraph" w:styleId="a3">
    <w:name w:val="endnote text"/>
    <w:basedOn w:val="a"/>
    <w:link w:val="a4"/>
    <w:uiPriority w:val="99"/>
    <w:semiHidden/>
    <w:unhideWhenUsed/>
    <w:rsid w:val="00E84401"/>
    <w:rPr>
      <w:sz w:val="20"/>
      <w:szCs w:val="20"/>
    </w:rPr>
  </w:style>
  <w:style w:type="character" w:customStyle="1" w:styleId="a4">
    <w:name w:val="Текст концевой сноски Знак"/>
    <w:basedOn w:val="a0"/>
    <w:link w:val="a3"/>
    <w:uiPriority w:val="99"/>
    <w:semiHidden/>
    <w:rsid w:val="00E84401"/>
    <w:rPr>
      <w:sz w:val="20"/>
      <w:szCs w:val="20"/>
    </w:rPr>
  </w:style>
  <w:style w:type="character" w:styleId="a5">
    <w:name w:val="endnote reference"/>
    <w:basedOn w:val="a0"/>
    <w:uiPriority w:val="99"/>
    <w:semiHidden/>
    <w:unhideWhenUsed/>
    <w:rsid w:val="00E84401"/>
    <w:rPr>
      <w:vertAlign w:val="superscript"/>
    </w:rPr>
  </w:style>
  <w:style w:type="paragraph" w:styleId="a6">
    <w:name w:val="footnote text"/>
    <w:basedOn w:val="a"/>
    <w:link w:val="a7"/>
    <w:uiPriority w:val="99"/>
    <w:semiHidden/>
    <w:unhideWhenUsed/>
    <w:rsid w:val="00E84401"/>
    <w:rPr>
      <w:sz w:val="20"/>
      <w:szCs w:val="20"/>
    </w:rPr>
  </w:style>
  <w:style w:type="character" w:customStyle="1" w:styleId="a7">
    <w:name w:val="Текст сноски Знак"/>
    <w:basedOn w:val="a0"/>
    <w:link w:val="a6"/>
    <w:uiPriority w:val="99"/>
    <w:semiHidden/>
    <w:rsid w:val="00E84401"/>
    <w:rPr>
      <w:sz w:val="20"/>
      <w:szCs w:val="20"/>
    </w:rPr>
  </w:style>
  <w:style w:type="character" w:styleId="a8">
    <w:name w:val="footnote reference"/>
    <w:basedOn w:val="a0"/>
    <w:uiPriority w:val="99"/>
    <w:semiHidden/>
    <w:unhideWhenUsed/>
    <w:rsid w:val="00E84401"/>
    <w:rPr>
      <w:vertAlign w:val="superscript"/>
    </w:rPr>
  </w:style>
  <w:style w:type="character" w:customStyle="1" w:styleId="fontstyle31">
    <w:name w:val="fontstyle31"/>
    <w:basedOn w:val="a0"/>
    <w:rsid w:val="00971B96"/>
    <w:rPr>
      <w:rFonts w:ascii="Calibri" w:hAnsi="Calibri" w:cs="Calibri" w:hint="default"/>
      <w:b w:val="0"/>
      <w:bCs w:val="0"/>
      <w:i w:val="0"/>
      <w:iCs w:val="0"/>
      <w:color w:val="000000"/>
      <w:sz w:val="14"/>
      <w:szCs w:val="14"/>
    </w:rPr>
  </w:style>
  <w:style w:type="table" w:styleId="a9">
    <w:name w:val="Table Grid"/>
    <w:basedOn w:val="a1"/>
    <w:uiPriority w:val="59"/>
    <w:rsid w:val="0097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E3DC0"/>
    <w:pPr>
      <w:tabs>
        <w:tab w:val="center" w:pos="4677"/>
        <w:tab w:val="right" w:pos="9355"/>
      </w:tabs>
    </w:pPr>
  </w:style>
  <w:style w:type="character" w:customStyle="1" w:styleId="ab">
    <w:name w:val="Верхний колонтитул Знак"/>
    <w:basedOn w:val="a0"/>
    <w:link w:val="aa"/>
    <w:uiPriority w:val="99"/>
    <w:rsid w:val="000E3DC0"/>
  </w:style>
  <w:style w:type="paragraph" w:styleId="ac">
    <w:name w:val="footer"/>
    <w:basedOn w:val="a"/>
    <w:link w:val="ad"/>
    <w:uiPriority w:val="99"/>
    <w:unhideWhenUsed/>
    <w:rsid w:val="000E3DC0"/>
    <w:pPr>
      <w:tabs>
        <w:tab w:val="center" w:pos="4677"/>
        <w:tab w:val="right" w:pos="9355"/>
      </w:tabs>
    </w:pPr>
  </w:style>
  <w:style w:type="character" w:customStyle="1" w:styleId="ad">
    <w:name w:val="Нижний колонтитул Знак"/>
    <w:basedOn w:val="a0"/>
    <w:link w:val="ac"/>
    <w:uiPriority w:val="99"/>
    <w:rsid w:val="000E3DC0"/>
  </w:style>
  <w:style w:type="character" w:styleId="ae">
    <w:name w:val="annotation reference"/>
    <w:basedOn w:val="a0"/>
    <w:uiPriority w:val="99"/>
    <w:semiHidden/>
    <w:unhideWhenUsed/>
    <w:rsid w:val="002B0741"/>
    <w:rPr>
      <w:sz w:val="16"/>
      <w:szCs w:val="16"/>
    </w:rPr>
  </w:style>
  <w:style w:type="paragraph" w:styleId="af">
    <w:name w:val="annotation text"/>
    <w:basedOn w:val="a"/>
    <w:link w:val="af0"/>
    <w:uiPriority w:val="99"/>
    <w:semiHidden/>
    <w:unhideWhenUsed/>
    <w:rsid w:val="002B0741"/>
    <w:rPr>
      <w:sz w:val="20"/>
      <w:szCs w:val="20"/>
    </w:rPr>
  </w:style>
  <w:style w:type="character" w:customStyle="1" w:styleId="af0">
    <w:name w:val="Текст примечания Знак"/>
    <w:basedOn w:val="a0"/>
    <w:link w:val="af"/>
    <w:uiPriority w:val="99"/>
    <w:semiHidden/>
    <w:rsid w:val="002B0741"/>
    <w:rPr>
      <w:sz w:val="20"/>
      <w:szCs w:val="20"/>
    </w:rPr>
  </w:style>
  <w:style w:type="paragraph" w:styleId="af1">
    <w:name w:val="annotation subject"/>
    <w:basedOn w:val="af"/>
    <w:next w:val="af"/>
    <w:link w:val="af2"/>
    <w:uiPriority w:val="99"/>
    <w:semiHidden/>
    <w:unhideWhenUsed/>
    <w:rsid w:val="002B0741"/>
    <w:rPr>
      <w:b/>
      <w:bCs/>
    </w:rPr>
  </w:style>
  <w:style w:type="character" w:customStyle="1" w:styleId="af2">
    <w:name w:val="Тема примечания Знак"/>
    <w:basedOn w:val="af0"/>
    <w:link w:val="af1"/>
    <w:uiPriority w:val="99"/>
    <w:semiHidden/>
    <w:rsid w:val="002B0741"/>
    <w:rPr>
      <w:b/>
      <w:bCs/>
      <w:sz w:val="20"/>
      <w:szCs w:val="20"/>
    </w:rPr>
  </w:style>
  <w:style w:type="paragraph" w:styleId="af3">
    <w:name w:val="Balloon Text"/>
    <w:basedOn w:val="a"/>
    <w:link w:val="af4"/>
    <w:uiPriority w:val="99"/>
    <w:semiHidden/>
    <w:unhideWhenUsed/>
    <w:rsid w:val="002B0741"/>
    <w:rPr>
      <w:rFonts w:ascii="Tahoma" w:hAnsi="Tahoma" w:cs="Tahoma"/>
      <w:sz w:val="16"/>
      <w:szCs w:val="16"/>
    </w:rPr>
  </w:style>
  <w:style w:type="character" w:customStyle="1" w:styleId="af4">
    <w:name w:val="Текст выноски Знак"/>
    <w:basedOn w:val="a0"/>
    <w:link w:val="af3"/>
    <w:uiPriority w:val="99"/>
    <w:semiHidden/>
    <w:rsid w:val="002B0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570455">
      <w:bodyDiv w:val="1"/>
      <w:marLeft w:val="0"/>
      <w:marRight w:val="0"/>
      <w:marTop w:val="0"/>
      <w:marBottom w:val="0"/>
      <w:divBdr>
        <w:top w:val="none" w:sz="0" w:space="0" w:color="auto"/>
        <w:left w:val="none" w:sz="0" w:space="0" w:color="auto"/>
        <w:bottom w:val="none" w:sz="0" w:space="0" w:color="auto"/>
        <w:right w:val="none" w:sz="0" w:space="0" w:color="auto"/>
      </w:divBdr>
    </w:div>
    <w:div w:id="885723300">
      <w:bodyDiv w:val="1"/>
      <w:marLeft w:val="0"/>
      <w:marRight w:val="0"/>
      <w:marTop w:val="0"/>
      <w:marBottom w:val="0"/>
      <w:divBdr>
        <w:top w:val="none" w:sz="0" w:space="0" w:color="auto"/>
        <w:left w:val="none" w:sz="0" w:space="0" w:color="auto"/>
        <w:bottom w:val="none" w:sz="0" w:space="0" w:color="auto"/>
        <w:right w:val="none" w:sz="0" w:space="0" w:color="auto"/>
      </w:divBdr>
    </w:div>
    <w:div w:id="1236865048">
      <w:bodyDiv w:val="1"/>
      <w:marLeft w:val="0"/>
      <w:marRight w:val="0"/>
      <w:marTop w:val="0"/>
      <w:marBottom w:val="0"/>
      <w:divBdr>
        <w:top w:val="none" w:sz="0" w:space="0" w:color="auto"/>
        <w:left w:val="none" w:sz="0" w:space="0" w:color="auto"/>
        <w:bottom w:val="none" w:sz="0" w:space="0" w:color="auto"/>
        <w:right w:val="none" w:sz="0" w:space="0" w:color="auto"/>
      </w:divBdr>
    </w:div>
    <w:div w:id="13718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F4B1-430E-40FC-8F99-CAB399E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admin</cp:lastModifiedBy>
  <cp:revision>4</cp:revision>
  <dcterms:created xsi:type="dcterms:W3CDTF">2022-12-24T08:11:00Z</dcterms:created>
  <dcterms:modified xsi:type="dcterms:W3CDTF">2023-12-18T13:04:00Z</dcterms:modified>
</cp:coreProperties>
</file>