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1" w:right="1468"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ПАСПОРТ СТАРТАП-ПРОЕКТА</w:t>
      </w:r>
    </w:p>
    <w:p w:rsidR="00000000" w:rsidDel="00000000" w:rsidP="00000000" w:rsidRDefault="00000000" w:rsidRPr="00000000" w14:paraId="00000002">
      <w:pPr>
        <w:tabs>
          <w:tab w:val="left" w:leader="none" w:pos="1563"/>
          <w:tab w:val="left" w:leader="none" w:pos="6966"/>
          <w:tab w:val="left" w:leader="none" w:pos="8668"/>
        </w:tabs>
        <w:spacing w:before="190" w:lineRule="auto"/>
        <w:ind w:left="361" w:firstLine="0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" w:lineRule="auto"/>
        <w:rPr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2.0" w:type="dxa"/>
        <w:jc w:val="left"/>
        <w:tblInd w:w="1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5389"/>
        <w:tblGridChange w:id="0">
          <w:tblGrid>
            <w:gridCol w:w="5103"/>
            <w:gridCol w:w="5389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07" w:right="7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образовательной организации высшего образования (Получателя гранта)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Карточка ВУЗа (по ИНН)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Регион ВУЗа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акселерационной программы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Дата заключения и номер Договора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6" w:lineRule="auto"/>
        <w:rPr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20"/>
        <w:gridCol w:w="375"/>
        <w:gridCol w:w="870"/>
        <w:gridCol w:w="1155"/>
        <w:gridCol w:w="1425"/>
        <w:gridCol w:w="390"/>
        <w:gridCol w:w="1305"/>
        <w:gridCol w:w="1140"/>
        <w:gridCol w:w="1560"/>
        <w:gridCol w:w="1485"/>
        <w:tblGridChange w:id="0">
          <w:tblGrid>
            <w:gridCol w:w="675"/>
            <w:gridCol w:w="120"/>
            <w:gridCol w:w="375"/>
            <w:gridCol w:w="870"/>
            <w:gridCol w:w="1155"/>
            <w:gridCol w:w="1425"/>
            <w:gridCol w:w="390"/>
            <w:gridCol w:w="1305"/>
            <w:gridCol w:w="1140"/>
            <w:gridCol w:w="1560"/>
            <w:gridCol w:w="1485"/>
          </w:tblGrid>
        </w:tblGridChange>
      </w:tblGrid>
      <w:tr>
        <w:trPr>
          <w:cantSplit w:val="0"/>
          <w:trHeight w:val="83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1496" w:right="149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КРАТКАЯ ИНФОРМАЦИЯ О СТАРТАП-ПРОЕКТЕ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Название стартап-проекта*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Eduflex 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команда - Учись в своем ритме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Тема стартап-проекта*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5" w:line="256" w:lineRule="auto"/>
              <w:ind w:left="109" w:right="413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Указывается тема стартап-проекта в рамках темы акселерационной программы,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9" w:lineRule="auto"/>
              <w:ind w:left="109" w:right="111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Eduflex — это онлайн-школа, созданная для учащихся, которые не могут посещать традиционные учебные заведения. Мы предлагаем индивидуализированный подход к обучению с использованием технологий искусственного интеллекта, который помогает каждому школьнику разработать уникальный учебный план, соответствующий его интересам и потребностям.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Технологическое направление в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56" w:lineRule="auto"/>
              <w:ind w:left="109" w:right="64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соответствии с перечнем критических технологий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Технологии информационных, управляющих, навигационных систем. 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Когнитивные технологии. 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Технологии доступа к широполосному телевидению услугам.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Технологии программное обеспечение распределённых и высокопроизводительных вычислительных систем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Рынок НТИ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EduNet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— рынок продуктов и сервисов, которые вовлекают человека в развитие и реализацию своего потенциала.</w:t>
            </w:r>
          </w:p>
          <w:p w:rsidR="00000000" w:rsidDel="00000000" w:rsidP="00000000" w:rsidRDefault="00000000" w:rsidRPr="00000000" w14:paraId="0000005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Сквозные технологии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Технология хранения и анализа больших данных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Искусственный интеллект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Нейротехнологии, технологии виртуальной и дополненной реальностей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Технологии машинного обучения и когнитивные технологии</w:t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  <w:u w:val="single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left="77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ИНФОРМАЦИЯ О ЛИДЕРЕ И УЧАСТНИКАХ СТАРТАП-ПРОЕКТА</w:t>
            </w:r>
          </w:p>
        </w:tc>
      </w:tr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Лидер стартап-проекта*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shd w:fill="fff2cc" w:val="clear"/>
                <w:rtl w:val="0"/>
              </w:rPr>
              <w:t xml:space="preserve">Здесь заполняем информацию о капитане команды.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ind w:left="222" w:hanging="1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UntiID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—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https://www.2035.university/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ind w:left="222" w:hanging="1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Leader ID —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https://leader-id.ru/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spacing w:before="1" w:lineRule="auto"/>
              <w:ind w:left="222" w:hanging="1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spacing w:line="229" w:lineRule="auto"/>
              <w:ind w:left="222" w:hanging="1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spacing w:line="209" w:lineRule="auto"/>
              <w:ind w:left="222" w:hanging="11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почта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23"/>
              </w:tabs>
              <w:spacing w:line="209" w:lineRule="auto"/>
              <w:ind w:left="22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Команда стартап-проекта (участники стартап-проекта, которые работают в рамках акселерационной программы)</w:t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UntiID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Leader ID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ФИО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Роль в проекте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21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Телефон, почта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2" w:right="2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Должность (при наличии)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15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Опыт и квалификация (краткое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10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описание)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1884517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4995834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Андрюшенков Илья Юрьевич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Специалист по контенту и методологии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79646781447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ilyaandryushenkov@yandex.ru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Работал в школьных проектах по созданию учебных материалов и курсов.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1886213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5001542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Принзюк Стефания Игоревна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Аналитик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79116913029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stefanipa2006@gmail.com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Работала над задачами, связанными с обработкой больших объемов информации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1886266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4998609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Кузьменкова Валерия Сергеевна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Разработчик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89116905265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lera.kuzmenkowa@yandex.ru 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Работала над несколькими проектами в школе, создавала интерфейсы для веб-приложений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1888698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5000504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Моисеев Владислав Дмитриевич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Разработчик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89116972233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Lynx194@yandex.ru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Участвовал в разработке веб-приложений в рамках учебных проектов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1898964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4996674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Василенко Олеся Сергеевна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Дизайнер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89113637211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lesavasilenko0@gmail.com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Участвовала в конкурсах по дизайну и творческому мастерству.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sz w:val="24"/>
          <w:szCs w:val="24"/>
        </w:rPr>
        <w:sectPr>
          <w:pgSz w:h="16840" w:w="11910" w:orient="portrait"/>
          <w:pgMar w:bottom="280" w:top="340" w:left="880" w:right="26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245"/>
        <w:gridCol w:w="5580"/>
        <w:tblGridChange w:id="0">
          <w:tblGrid>
            <w:gridCol w:w="675"/>
            <w:gridCol w:w="4245"/>
            <w:gridCol w:w="5580"/>
          </w:tblGrid>
        </w:tblGridChange>
      </w:tblGrid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8" w:lineRule="auto"/>
              <w:ind w:left="1567" w:right="1561" w:firstLine="0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ПЛАН РЕАЛИЗАЦИИ СТАРТАП-ПРОЕКТА</w:t>
            </w:r>
          </w:p>
        </w:tc>
      </w:tr>
      <w:tr>
        <w:trPr>
          <w:cantSplit w:val="0"/>
          <w:trHeight w:val="2553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Аннотация проекта*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8" w:line="259" w:lineRule="auto"/>
              <w:ind w:left="109" w:right="104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потребительские сегменты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Цель:  </w:t>
            </w:r>
          </w:p>
          <w:p w:rsidR="00000000" w:rsidDel="00000000" w:rsidP="00000000" w:rsidRDefault="00000000" w:rsidRPr="00000000" w14:paraId="000000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Обеспечить доступное и качественное онлайн обучение, заменяющее традиционное образование, с использованием современных технологий и искусственного интеллекта за счет создания онлайн-школы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Задачи:</w:t>
            </w:r>
          </w:p>
          <w:p w:rsidR="00000000" w:rsidDel="00000000" w:rsidP="00000000" w:rsidRDefault="00000000" w:rsidRPr="00000000" w14:paraId="000000E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1. Разработать адаптивной платформы для онлайн-обучения.</w:t>
            </w:r>
          </w:p>
          <w:p w:rsidR="00000000" w:rsidDel="00000000" w:rsidP="00000000" w:rsidRDefault="00000000" w:rsidRPr="00000000" w14:paraId="000000E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Создать модульных курсов, тестов и форумов для взаимодействия между учениками и учителями.</w:t>
            </w:r>
          </w:p>
          <w:p w:rsidR="00000000" w:rsidDel="00000000" w:rsidP="00000000" w:rsidRDefault="00000000" w:rsidRPr="00000000" w14:paraId="000000E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Исследовать потребностей целевой аудитории для оптимизации интерфейса и контента.</w:t>
            </w:r>
          </w:p>
          <w:p w:rsidR="00000000" w:rsidDel="00000000" w:rsidP="00000000" w:rsidRDefault="00000000" w:rsidRPr="00000000" w14:paraId="000000E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Внедрить системы аналитики для отслеживания успеваемости и вовлеченности пользователей.</w:t>
            </w:r>
          </w:p>
          <w:p w:rsidR="00000000" w:rsidDel="00000000" w:rsidP="00000000" w:rsidRDefault="00000000" w:rsidRPr="00000000" w14:paraId="000000E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5. Обучить педагогов использованию платформы и внедрение методик дистанционного обучения.</w:t>
            </w:r>
          </w:p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Результаты:</w:t>
            </w:r>
          </w:p>
          <w:p w:rsidR="00000000" w:rsidDel="00000000" w:rsidP="00000000" w:rsidRDefault="00000000" w:rsidRPr="00000000" w14:paraId="000000E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Платформа, предлагающая индивидуализированные учебные пути для каждого ученика.</w:t>
            </w:r>
          </w:p>
          <w:p w:rsidR="00000000" w:rsidDel="00000000" w:rsidP="00000000" w:rsidRDefault="00000000" w:rsidRPr="00000000" w14:paraId="000000E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Увеличение вовлеченности и успеваемости учащихся благодаря адаптивным методам обучения.</w:t>
            </w:r>
          </w:p>
          <w:p w:rsidR="00000000" w:rsidDel="00000000" w:rsidP="00000000" w:rsidRDefault="00000000" w:rsidRPr="00000000" w14:paraId="000000E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Доступ к качественным образовательным ресурсам в любое время и в любом месте.</w:t>
            </w:r>
          </w:p>
          <w:p w:rsidR="00000000" w:rsidDel="00000000" w:rsidP="00000000" w:rsidRDefault="00000000" w:rsidRPr="00000000" w14:paraId="000000E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Создание сообщества для обмена опытом и поддержки среди учителей и учеников.</w:t>
            </w:r>
          </w:p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Области применения:</w:t>
            </w:r>
          </w:p>
          <w:p w:rsidR="00000000" w:rsidDel="00000000" w:rsidP="00000000" w:rsidRDefault="00000000" w:rsidRPr="00000000" w14:paraId="000000E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Школы и образовательные учреждения (для дистанционного и смешанного обучения).</w:t>
            </w:r>
          </w:p>
          <w:p w:rsidR="00000000" w:rsidDel="00000000" w:rsidP="00000000" w:rsidRDefault="00000000" w:rsidRPr="00000000" w14:paraId="000000E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Корпоративный сектор (для обучения сотрудников).</w:t>
            </w:r>
          </w:p>
          <w:p w:rsidR="00000000" w:rsidDel="00000000" w:rsidP="00000000" w:rsidRDefault="00000000" w:rsidRPr="00000000" w14:paraId="000000F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- Индивидуальные пользователи (для самообразования и повышения квалификации).</w:t>
            </w:r>
          </w:p>
          <w:p w:rsidR="00000000" w:rsidDel="00000000" w:rsidP="00000000" w:rsidRDefault="00000000" w:rsidRPr="00000000" w14:paraId="000000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Сегменты:</w:t>
            </w:r>
          </w:p>
          <w:p w:rsidR="00000000" w:rsidDel="00000000" w:rsidP="00000000" w:rsidRDefault="00000000" w:rsidRPr="00000000" w14:paraId="000000F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1. Школьники: Ученики, нуждающиеся в дополнительной поддержке или альтернативных методах обучения.</w:t>
            </w:r>
          </w:p>
          <w:p w:rsidR="00000000" w:rsidDel="00000000" w:rsidP="00000000" w:rsidRDefault="00000000" w:rsidRPr="00000000" w14:paraId="000000F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Учителя: Педагоги, желающие использовать современные технологии в обучении.</w:t>
            </w:r>
          </w:p>
          <w:p w:rsidR="00000000" w:rsidDel="00000000" w:rsidP="00000000" w:rsidRDefault="00000000" w:rsidRPr="00000000" w14:paraId="000000F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Корпоративные клиенты: Компании, стремящиеся обучать своих сотрудников.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Родители: Опекуны, заинтересованные в качественном образовании для своих детей.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67" w:right="1553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Базовая бизнес-идея</w:t>
            </w:r>
          </w:p>
        </w:tc>
      </w:tr>
      <w:tr>
        <w:trPr>
          <w:cantSplit w:val="0"/>
          <w:trHeight w:val="2481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26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Какой продукт (товар/ услуга/ устройство/ ПО/ технология/ процесс и т.д.) будет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продаваться*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381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максимально понятно и емко информация о продукте, лежащем в основе стартап-проекта, благодаря реализации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9" w:right="497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которого планируется получать 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Платформа помогает решить проблему традиционного обучения, предлагая индивидуализированное и адаптивное решение для школьников, стремящихся к самообразованию и домашнему обучению. С помощью современных технологий искусственного интеллекта, система разрабатывает персонализированные учебные планы, подстраивающиеся под потребности и особенности каждого ученика. Платформа обеспечивает доступ к качественным образовательно- аналитическим ресурсам и создает виртуальный класс для взаимодействия между учениками и педагогами, что позволяет учиться в удобное время и в собственном темпе.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9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Какую и чью (какого типа потребителей) проблему решает*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7" w:line="256" w:lineRule="auto"/>
              <w:ind w:left="109" w:right="88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максимально и емко информация о проблеме потенциального потребителя,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9" w:right="236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которую (полностью или частично) сможет решить ваш продукт</w:t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Школьники и их родители сталкиваются с проблемой недостаточной гибкости традиционного образовательного процесса, что затрудняет обучение в удобное для них время. Учителя, в свою очередь, не всегда могут индивидуализировать подход к каждому ученику из-за большого количества обучающихся и нехватки ресурсов. Чтобы улучшить ситуацию, разрабатывается платформа, которая предоставляет адаптивное обучение с персонализированными учебными планами, доступ к разнообразным образовательным ресурсам, а также инструменты для активного взаимодействия между учениками, родителями и педагогами.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1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65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Потенциальные потребительские сегменты*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94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95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Физические лица: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Учащиеся школьного возраста (от 7 до 18 лет), которые не могут посещать традиционные учебные заведения по различным причинам (например, состояние здоровья, удаленность проживания, особые образовательные потребности и т.д.)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Географическое расположение: учащиеся из разных регионов страны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Уровень потребления: средний и выше среднего, готовы инвестировать в качественное образование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Юридические лица: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Образовательные учреждения (школы, гимназии, лицеи), которые заинтересованы в предоставлении альтернативных форм обучения для своих учащихся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Категория бизнеса: сектор образования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Отрасль: общее среднее образование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Географическое расположение: образовательные учреждения из разных регионов страны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Сектор рынка: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B2C (физические лица - учащиеся и их родители)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B2B (юридические лица - образовательные учреждения)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Таким образом, основными потенциальными потребителями для данного проекта онлайн-школы являются учащиеся школьного возраста, которые не могут посещать традиционные учебные заведения, а также образовательные учреждения, заинтересованные в предоставлении альтернативных форм обучения для своих учащихся.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848"/>
                <w:tab w:val="left" w:leader="none" w:pos="2772"/>
              </w:tabs>
              <w:ind w:left="109" w:right="93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На основе какого научно-технического решения и/или результата будет создан продукт (с указанием использования собственных</w:t>
              <w:tab/>
              <w:t xml:space="preserve">или</w:t>
              <w:tab/>
              <w:t xml:space="preserve">существующих разработок)*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141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необходимый перечень научно- технических решений с их кратким описанием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09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для создания и 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Адаптивные образовательные технологии на основе искусственного интеллекта: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Собственная разработка - интеллектуальная система анализа индивидуальных образовательных потребностей учащихся и формирования персонализированных учебных траекторий.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Использование существующих разработок в области машинного обучения и обработки естественного языка для создания интеллектуальных обучающих систем.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Технологии виртуальной и дополненной реальности: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Использование существующих решений для создания интерактивных 3D-моделей и визуализаций учебного материала.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Собственная разработка - интеграция VR/AR-технологий в образовательный процесс для повышения вовлеченности и эффективности обучения.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Системы управления обучением (LMS):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Использование существующих решений (например, Moodle, Canvas) для организации онлайн-курсов, управления учебным процессом и взаимодействия с учащимися.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Собственная разработка - интеграция LMS с интеллектуальными обучающими системами для обеспечения полностью индивидуализированного обучения.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Средства видеоконференцсвязи и онлайн-коммуникации: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Использование существующих решений (Zoom, Microsoft Teams) для организации онлайн-занятий, консультаций и совместной работы.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- Собственная разработка - интеграция средств видеоконференцсвязи в общую экосистему онлайн-школы.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Данный комплекс научно-технических решений позволит создать онлайн-школу, которая сможет предоставлять индивидуализированное обучение с использованием передовых технологий, адаптированное под потребности различных категорий учащихся.</w:t>
            </w:r>
          </w:p>
        </w:tc>
      </w:tr>
    </w:tbl>
    <w:p w:rsidR="00000000" w:rsidDel="00000000" w:rsidP="00000000" w:rsidRDefault="00000000" w:rsidRPr="00000000" w14:paraId="0000013A">
      <w:pPr>
        <w:rPr>
          <w:sz w:val="20"/>
          <w:szCs w:val="20"/>
        </w:rPr>
        <w:sectPr>
          <w:type w:val="nextPage"/>
          <w:pgSz w:h="16840" w:w="11910" w:orient="portrait"/>
          <w:pgMar w:bottom="280" w:top="400" w:left="880" w:right="2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290"/>
        <w:gridCol w:w="5535"/>
        <w:tblGridChange w:id="0">
          <w:tblGrid>
            <w:gridCol w:w="675"/>
            <w:gridCol w:w="4290"/>
            <w:gridCol w:w="5535"/>
          </w:tblGrid>
        </w:tblGridChange>
      </w:tblGrid>
      <w:tr>
        <w:trPr>
          <w:cantSplit w:val="0"/>
          <w:trHeight w:val="280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Бизнес-модель*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8" w:line="256" w:lineRule="auto"/>
              <w:ind w:left="109" w:right="676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Указывается кратко описание способа, который планируется использовать для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59" w:lineRule="auto"/>
              <w:ind w:left="109" w:right="494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создания ценности и получения прибыли, в том числе, как планируется выстраивать отношения с потребителями и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поставщиками, способы привлечения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9" w:lineRule="auto"/>
              <w:ind w:left="109" w:right="19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финансовых и иных ресурсов, какие каналы продвижения и сбыта продукта планируется использовать и развивать, и т.д.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1. Ключевые виды деятельности</w:t>
            </w:r>
          </w:p>
          <w:p w:rsidR="00000000" w:rsidDel="00000000" w:rsidP="00000000" w:rsidRDefault="00000000" w:rsidRPr="00000000" w14:paraId="0000014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Разработка курсов с использованием ИИ: Создание адаптивных учебных программ, которые подстраиваются под индивидуальные потребности учащихся.</w:t>
            </w:r>
          </w:p>
          <w:p w:rsidR="00000000" w:rsidDel="00000000" w:rsidP="00000000" w:rsidRDefault="00000000" w:rsidRPr="00000000" w14:paraId="0000014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Интеграция VR/AR технологий: Разработка интерактивных уроков с использованием виртуальной и дополненной реальности для улучшения восприятия материала.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Создание 3D моделей: Использование 3D визуализации для объяснения сложных концепций в таких предметах, как физика, химия и биология.</w:t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Аналитика и адаптация: Сбор данных о прогрессе учащихся для оптимизации курсов и адаптации контента на основе их успехов.</w:t>
            </w:r>
          </w:p>
          <w:p w:rsidR="00000000" w:rsidDel="00000000" w:rsidP="00000000" w:rsidRDefault="00000000" w:rsidRPr="00000000" w14:paraId="0000014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Поддержка и сопровождение: Обеспечение технической и учебной поддержки для пользователей через чат-ботов и онлайн-консультантов.</w:t>
            </w:r>
          </w:p>
          <w:p w:rsidR="00000000" w:rsidDel="00000000" w:rsidP="00000000" w:rsidRDefault="00000000" w:rsidRPr="00000000" w14:paraId="00000148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Ключевые ресурсы</w:t>
            </w:r>
          </w:p>
          <w:p w:rsidR="00000000" w:rsidDel="00000000" w:rsidP="00000000" w:rsidRDefault="00000000" w:rsidRPr="00000000" w14:paraId="0000014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Технологическая платформа: Инновационная образовательная платформа с поддержкой ИИ, VR/AR и 3D моделирования.</w:t>
            </w:r>
          </w:p>
          <w:p w:rsidR="00000000" w:rsidDel="00000000" w:rsidP="00000000" w:rsidRDefault="00000000" w:rsidRPr="00000000" w14:paraId="0000014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Контент: Визуальные и интерактивные учебные материалы, включая видео, анимации и 3D модели.</w:t>
            </w:r>
          </w:p>
          <w:p w:rsidR="00000000" w:rsidDel="00000000" w:rsidP="00000000" w:rsidRDefault="00000000" w:rsidRPr="00000000" w14:paraId="0000014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Преподаватели и эксперты: Квалифицированные специалисты для создания контента и проведения интерактивных занятий.</w:t>
            </w:r>
          </w:p>
          <w:p w:rsidR="00000000" w:rsidDel="00000000" w:rsidP="00000000" w:rsidRDefault="00000000" w:rsidRPr="00000000" w14:paraId="0000014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Данные и аналитика: Системы для сбора и анализа данных о процессе обучения студентов.</w:t>
            </w:r>
          </w:p>
          <w:p w:rsidR="00000000" w:rsidDel="00000000" w:rsidP="00000000" w:rsidRDefault="00000000" w:rsidRPr="00000000" w14:paraId="0000014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Маркетинговые каналы: Социальные сети и другие платформы для продвижения уникальных предложений.</w:t>
            </w:r>
          </w:p>
          <w:p w:rsidR="00000000" w:rsidDel="00000000" w:rsidP="00000000" w:rsidRDefault="00000000" w:rsidRPr="00000000" w14:paraId="0000014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Ценностные предложения</w:t>
            </w:r>
          </w:p>
          <w:p w:rsidR="00000000" w:rsidDel="00000000" w:rsidP="00000000" w:rsidRDefault="00000000" w:rsidRPr="00000000" w14:paraId="0000015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Инновационное обучение: Уникальный опыт обучения с использованием VR/AR и 3D технологий.</w:t>
            </w:r>
          </w:p>
          <w:p w:rsidR="00000000" w:rsidDel="00000000" w:rsidP="00000000" w:rsidRDefault="00000000" w:rsidRPr="00000000" w14:paraId="0000015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Индивидуализация: Адаптивное обучение, которое подстраивается под уровень знаний и стиль обучения каждого студента.</w:t>
            </w:r>
          </w:p>
          <w:p w:rsidR="00000000" w:rsidDel="00000000" w:rsidP="00000000" w:rsidRDefault="00000000" w:rsidRPr="00000000" w14:paraId="0000015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Доступность: Возможность учиться из любой точки мира с использованием современных технологий.</w:t>
            </w:r>
          </w:p>
          <w:p w:rsidR="00000000" w:rsidDel="00000000" w:rsidP="00000000" w:rsidRDefault="00000000" w:rsidRPr="00000000" w14:paraId="0000015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Интерактивность: Увлекательные уроки с элементами геймификации и взаимодействия.</w:t>
            </w:r>
          </w:p>
          <w:p w:rsidR="00000000" w:rsidDel="00000000" w:rsidP="00000000" w:rsidRDefault="00000000" w:rsidRPr="00000000" w14:paraId="0000015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Подготовка к будущему: Обучение навыкам, необходимым в современном мире, включая критическое мышление и цифровую грамотность.</w:t>
            </w:r>
          </w:p>
          <w:p w:rsidR="00000000" w:rsidDel="00000000" w:rsidP="00000000" w:rsidRDefault="00000000" w:rsidRPr="00000000" w14:paraId="00000156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Взаимодействие с клиентами</w:t>
            </w:r>
          </w:p>
          <w:p w:rsidR="00000000" w:rsidDel="00000000" w:rsidP="00000000" w:rsidRDefault="00000000" w:rsidRPr="00000000" w14:paraId="0000015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Персонализированная поддержка: Использование ИИ для предоставления индивидуальных рекомендаций и помощи.</w:t>
            </w:r>
          </w:p>
          <w:p w:rsidR="00000000" w:rsidDel="00000000" w:rsidP="00000000" w:rsidRDefault="00000000" w:rsidRPr="00000000" w14:paraId="0000015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Обратная связь в реальном времени: Системы для сбора отзывов во время обучения для немедленного реагирования на потребности студентов.</w:t>
            </w:r>
          </w:p>
          <w:p w:rsidR="00000000" w:rsidDel="00000000" w:rsidP="00000000" w:rsidRDefault="00000000" w:rsidRPr="00000000" w14:paraId="0000015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Сообщества учащихся: Создание онлайн-групп для обсуждения, обмена опытом и совместного обучения.</w:t>
            </w:r>
          </w:p>
          <w:p w:rsidR="00000000" w:rsidDel="00000000" w:rsidP="00000000" w:rsidRDefault="00000000" w:rsidRPr="00000000" w14:paraId="0000015B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5. Каналы сбыта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Собственный веб-сайт: Основной канал для регистрации на курсы и получения информации.</w:t>
            </w:r>
          </w:p>
          <w:p w:rsidR="00000000" w:rsidDel="00000000" w:rsidP="00000000" w:rsidRDefault="00000000" w:rsidRPr="00000000" w14:paraId="0000015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Социальные сети: Продвижение через социальные сети и другие платформы, акцентируя внимание на уникальности метода обучения.</w:t>
            </w:r>
          </w:p>
          <w:p w:rsidR="00000000" w:rsidDel="00000000" w:rsidP="00000000" w:rsidRDefault="00000000" w:rsidRPr="00000000" w14:paraId="0000015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Партнёрства с образовательными учреждениями: Сотрудничество с традиционными школами для интеграции технологий.</w:t>
            </w:r>
          </w:p>
          <w:p w:rsidR="00000000" w:rsidDel="00000000" w:rsidP="00000000" w:rsidRDefault="00000000" w:rsidRPr="00000000" w14:paraId="00000160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6. Потребительские сегменты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Школьники: Дети и подростки, стремящиеся получить качественное образование с использованием новых технологий.</w:t>
            </w:r>
          </w:p>
          <w:p w:rsidR="00000000" w:rsidDel="00000000" w:rsidP="00000000" w:rsidRDefault="00000000" w:rsidRPr="00000000" w14:paraId="0000016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Родители: Заботящиеся о качестве образования своих детей и заинтересованные в инновационных методах обучения.</w:t>
            </w:r>
          </w:p>
          <w:p w:rsidR="00000000" w:rsidDel="00000000" w:rsidP="00000000" w:rsidRDefault="00000000" w:rsidRPr="00000000" w14:paraId="0000016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Образовательные учреждения: Школы, желающие внедрить современные технологии в процесс обучения.</w:t>
            </w:r>
          </w:p>
          <w:p w:rsidR="00000000" w:rsidDel="00000000" w:rsidP="00000000" w:rsidRDefault="00000000" w:rsidRPr="00000000" w14:paraId="0000016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Корпоративные клиенты: Компании, заинтересованные в обучении сотрудников новым навыкам.</w:t>
            </w:r>
          </w:p>
          <w:p w:rsidR="00000000" w:rsidDel="00000000" w:rsidP="00000000" w:rsidRDefault="00000000" w:rsidRPr="00000000" w14:paraId="00000166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 Структура издержек</w:t>
            </w:r>
          </w:p>
          <w:p w:rsidR="00000000" w:rsidDel="00000000" w:rsidP="00000000" w:rsidRDefault="00000000" w:rsidRPr="00000000" w14:paraId="0000016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Разработка технологий: Затраты на создание и поддержание платформы с ИИ, VR/AR и 3D моделями.</w:t>
            </w:r>
          </w:p>
          <w:p w:rsidR="00000000" w:rsidDel="00000000" w:rsidP="00000000" w:rsidRDefault="00000000" w:rsidRPr="00000000" w14:paraId="0000016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Создание контента: Расходы на разработку интерактивных учебных материалов.</w:t>
            </w:r>
          </w:p>
          <w:p w:rsidR="00000000" w:rsidDel="00000000" w:rsidP="00000000" w:rsidRDefault="00000000" w:rsidRPr="00000000" w14:paraId="0000016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Маркетинг: Реклама, продвижение и PR для привлечения студентов.</w:t>
            </w:r>
          </w:p>
          <w:p w:rsidR="00000000" w:rsidDel="00000000" w:rsidP="00000000" w:rsidRDefault="00000000" w:rsidRPr="00000000" w14:paraId="0000016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Заработная плата сотрудников: Оплата труда преподавателей, технической команды и специалистов по контенту.</w:t>
            </w:r>
          </w:p>
          <w:p w:rsidR="00000000" w:rsidDel="00000000" w:rsidP="00000000" w:rsidRDefault="00000000" w:rsidRPr="00000000" w14:paraId="0000016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Поддержка клиентов: Расходы на службу поддержки и техническое обслуживание.</w:t>
            </w:r>
          </w:p>
          <w:p w:rsidR="00000000" w:rsidDel="00000000" w:rsidP="00000000" w:rsidRDefault="00000000" w:rsidRPr="00000000" w14:paraId="0000016D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8. Структура поступления доходов</w:t>
            </w:r>
          </w:p>
          <w:p w:rsidR="00000000" w:rsidDel="00000000" w:rsidP="00000000" w:rsidRDefault="00000000" w:rsidRPr="00000000" w14:paraId="0000016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Продажа обучения: Основной источник дохода от зачисления и сопровождения ученика в онлайн-школе</w:t>
            </w:r>
          </w:p>
          <w:p w:rsidR="00000000" w:rsidDel="00000000" w:rsidP="00000000" w:rsidRDefault="00000000" w:rsidRPr="00000000" w14:paraId="0000017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Подписка: Модель подписки на доступ к множеству курсов с возможностью использования VR/AR технологий.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Корпоративное обучение: Доход от компаний за обучение их сотрудников с использованием современных технологий.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Основные конкуренты*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8" w:line="261" w:lineRule="auto"/>
              <w:ind w:left="109" w:right="327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Кратко указываются основные конкуренты (не менее 5)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1. Фоксфорд</w:t>
            </w:r>
          </w:p>
          <w:p w:rsidR="00000000" w:rsidDel="00000000" w:rsidP="00000000" w:rsidRDefault="00000000" w:rsidRPr="00000000" w14:paraId="00000176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Формат обучения: Фоксфорд предлагает живые онлайн-уроки с преподавателями, в то время как Eduflex может использовать более гибкие форматы, включая адаптивные курсы и самостоятельное обучение.</w:t>
            </w:r>
          </w:p>
          <w:p w:rsidR="00000000" w:rsidDel="00000000" w:rsidP="00000000" w:rsidRDefault="00000000" w:rsidRPr="00000000" w14:paraId="00000178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Предметный фокус: Фоксфорд делает акцент на подготовке к экзаменам и олимпиадам, в то время как Eduflex может охватывать более широкий спектр тем и навыков, включая дополнительные области.</w:t>
            </w:r>
          </w:p>
          <w:p w:rsidR="00000000" w:rsidDel="00000000" w:rsidP="00000000" w:rsidRDefault="00000000" w:rsidRPr="00000000" w14:paraId="0000017A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Поддержка и менторство: Eduflex может предлагать более индивидуализированную поддержку и наставничество, чем Фоксфорд.</w:t>
            </w:r>
          </w:p>
          <w:p w:rsidR="00000000" w:rsidDel="00000000" w:rsidP="00000000" w:rsidRDefault="00000000" w:rsidRPr="00000000" w14:paraId="0000017C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Интернетурок</w:t>
            </w:r>
          </w:p>
          <w:p w:rsidR="00000000" w:rsidDel="00000000" w:rsidP="00000000" w:rsidRDefault="00000000" w:rsidRPr="00000000" w14:paraId="0000017E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Методика обучения: Интернетурок ориентирован на видеолекции и записи, тогда как Eduflex может включать интерактивные элементы и геймификацию для повышения вовлеченности студентов.</w:t>
            </w:r>
          </w:p>
          <w:p w:rsidR="00000000" w:rsidDel="00000000" w:rsidP="00000000" w:rsidRDefault="00000000" w:rsidRPr="00000000" w14:paraId="00000180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Обратная связь: Eduflex может предоставлять более регулярную и персонализированную обратную связь по прогрессу студентов, что способствует лучшему усвоению материала.</w:t>
            </w:r>
          </w:p>
          <w:p w:rsidR="00000000" w:rsidDel="00000000" w:rsidP="00000000" w:rsidRDefault="00000000" w:rsidRPr="00000000" w14:paraId="00000182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Сообщество: Eduflex акцентирует внимание на создании активного сообщества студентов, что может отличать его от более традиционного подхода Интернетурока.</w:t>
            </w:r>
          </w:p>
          <w:p w:rsidR="00000000" w:rsidDel="00000000" w:rsidP="00000000" w:rsidRDefault="00000000" w:rsidRPr="00000000" w14:paraId="00000184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Учи.ру</w:t>
            </w:r>
          </w:p>
          <w:p w:rsidR="00000000" w:rsidDel="00000000" w:rsidP="00000000" w:rsidRDefault="00000000" w:rsidRPr="00000000" w14:paraId="00000186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Целевая аудитория: Учи.ру в основном ориентирован на школьников и их родителей, предлагая курсы для подготовки к школьным экзаменам. Eduflex может предлагать более разнообразные программы для разных возрастных групп и уровней.</w:t>
            </w:r>
          </w:p>
          <w:p w:rsidR="00000000" w:rsidDel="00000000" w:rsidP="00000000" w:rsidRDefault="00000000" w:rsidRPr="00000000" w14:paraId="00000188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Геймификация: Eduflex может использовать элементы геймификации для повышения мотивации, чего может не быть в Учи.ру.</w:t>
            </w:r>
          </w:p>
          <w:p w:rsidR="00000000" w:rsidDel="00000000" w:rsidP="00000000" w:rsidRDefault="00000000" w:rsidRPr="00000000" w14:paraId="0000018A">
            <w:pP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Адаптивное обучение: Eduflex предлагает адаптивные курсы, которые подстраиваются под уровень знаний студента, в то время как Учи.ру может иметь более фиксированные программы.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Нетология</w:t>
            </w:r>
          </w:p>
          <w:p w:rsidR="00000000" w:rsidDel="00000000" w:rsidP="00000000" w:rsidRDefault="00000000" w:rsidRPr="00000000" w14:paraId="0000018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Гибкость в обучении: Нетология может иметь фиксированные сроки для курсов, тогда как Eduflex предлагает более гибкий график обучения, позволяя студентам учиться в удобное время.</w:t>
            </w:r>
          </w:p>
          <w:p w:rsidR="00000000" w:rsidDel="00000000" w:rsidP="00000000" w:rsidRDefault="00000000" w:rsidRPr="00000000" w14:paraId="0000019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Ориентация на результат: Eduflex активно отслеживает прогресс студентов и предоставляет регулярную обратную связь, что помогает достигать высоких результатов.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5. Coursera</w:t>
            </w:r>
          </w:p>
          <w:p w:rsidR="00000000" w:rsidDel="00000000" w:rsidP="00000000" w:rsidRDefault="00000000" w:rsidRPr="00000000" w14:paraId="0000019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Локализация контента: Coursera предлагает международные курсы, а Eduflex фокусируется на российских реалиях и потребностях студентов, предлагая контент на русском языке.</w:t>
            </w:r>
          </w:p>
          <w:p w:rsidR="00000000" w:rsidDel="00000000" w:rsidP="00000000" w:rsidRDefault="00000000" w:rsidRPr="00000000" w14:paraId="0000019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Доступность: Eduflex может предложить более доступные цены и специальные предложения для студентов по сравнению с международными платформами.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9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Ценностное предложение*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9" w:line="261" w:lineRule="auto"/>
              <w:ind w:left="109" w:right="251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Формулируется объяснение, почему клиенты должны вести дела с вами, а не с вашими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конкурентами, и с самого начала делает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61" w:lineRule="auto"/>
              <w:ind w:left="109" w:right="228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очевидными преимущества ваших продуктов или услуг</w:t>
            </w:r>
          </w:p>
        </w:tc>
        <w:tc>
          <w:tcPr/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 EduFlex вы получаете не просто платформу для онлайн-обучения, а уникальный опыт, который адаптируется под ваши нужды.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Наша платформа использует адаптивные технологии, которые подстраивают контент под уровень знаний и стиль обучения каждого пользователя, обеспечивая максимальную эффективность.</w:t>
            </w:r>
          </w:p>
          <w:p w:rsidR="00000000" w:rsidDel="00000000" w:rsidP="00000000" w:rsidRDefault="00000000" w:rsidRPr="00000000" w14:paraId="000001A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внедряем элементы геймификации и интерактивные задания, что делает процесс обучения не только полезным, но и интересным.</w:t>
            </w:r>
          </w:p>
          <w:p w:rsidR="00000000" w:rsidDel="00000000" w:rsidP="00000000" w:rsidRDefault="00000000" w:rsidRPr="00000000" w14:paraId="000001A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 отличие от конкурентов, мы предлагаем разнообразные программы — от академических предметов до востребованных навыков на рынке труда, таких как программирование и дизайн.</w:t>
            </w:r>
          </w:p>
          <w:p w:rsidR="00000000" w:rsidDel="00000000" w:rsidP="00000000" w:rsidRDefault="00000000" w:rsidRPr="00000000" w14:paraId="000001A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Учитесь в удобное для вас время и в любом месте — EduFlex доступен на всех устройствах, что позволяет вам учиться в комфортных условиях.</w:t>
            </w:r>
          </w:p>
          <w:p w:rsidR="00000000" w:rsidDel="00000000" w:rsidP="00000000" w:rsidRDefault="00000000" w:rsidRPr="00000000" w14:paraId="000001A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Мы создаем активное сообщество студентов и преподавателей, где вы можете обмениваться опытом, получать помощь и находить единомышленников.</w:t>
            </w:r>
          </w:p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Выбирая EduFlex, вы выбираете качество, инновации и поддержку на каждом этапе вашего образовательного пути. Обучение с нами — это шаг к вашим целям!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5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142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Обоснование реализуемости (устойчивости) бизнеса (конкурентные преимущества (включая наличие уникальных РИД,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9" w:right="26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действующих индустриальных партнеров, доступ к ограниченным ресурсам и т.д.);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дефицит, дешевизна, уникальность и т.п.)*</w:t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09" w:right="98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Приведите аргументы в пользу реализуемости бизнес-идеи, в чем ее полезность и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9" w:right="27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востребованность продукта по сравнению с другими продуктами на рынке, чем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обосновывается потенциальная</w:t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09" w:right="66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прибыльность бизнеса, насколько будет бизнес устойчивым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уверены в реализации проекта EduFlex благодаря:</w:t>
            </w:r>
          </w:p>
          <w:p w:rsidR="00000000" w:rsidDel="00000000" w:rsidP="00000000" w:rsidRDefault="00000000" w:rsidRPr="00000000" w14:paraId="000001B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Четкой стратегии: У нас есть детальный план по разработке и запуску платформы, включая этапы тестирования и улучшения.</w:t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Анализ рынка: Мы провели тщательный анализ потребностей целевой аудитории и текущих трендов в образовании, что подтверждает актуальность нашего предложения.</w:t>
            </w:r>
          </w:p>
          <w:p w:rsidR="00000000" w:rsidDel="00000000" w:rsidP="00000000" w:rsidRDefault="00000000" w:rsidRPr="00000000" w14:paraId="000001B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В чем полезность и востребованность вашего проекта по сравнению с другими?</w:t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EduFlex предлагает уникальные преимущества:</w:t>
            </w:r>
          </w:p>
          <w:p w:rsidR="00000000" w:rsidDel="00000000" w:rsidP="00000000" w:rsidRDefault="00000000" w:rsidRPr="00000000" w14:paraId="000001B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Адаптивное обучение: Платформа подстраивается под индивидуальные потребности и уровень знаний каждого студента, что повышает эффективность обучения.</w:t>
            </w:r>
          </w:p>
          <w:p w:rsidR="00000000" w:rsidDel="00000000" w:rsidP="00000000" w:rsidRDefault="00000000" w:rsidRPr="00000000" w14:paraId="000001B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Интерактивные элементы: Мы используем геймификацию и интерактивные задания, что делает процесс обучения более увлекательным и мотивирующим.</w:t>
            </w:r>
          </w:p>
          <w:p w:rsidR="00000000" w:rsidDel="00000000" w:rsidP="00000000" w:rsidRDefault="00000000" w:rsidRPr="00000000" w14:paraId="000001B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Широкий спектр курсов: В отличие от конкурентов, мы предлагаем не только академические предметы, но и навыки, востребованные на рынке труда (например, программирование, дизайн и т.д.).</w:t>
            </w:r>
          </w:p>
          <w:p w:rsidR="00000000" w:rsidDel="00000000" w:rsidP="00000000" w:rsidRDefault="00000000" w:rsidRPr="00000000" w14:paraId="000001B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Как вы думаете, почему ваш проект будет прибыльным?</w:t>
            </w:r>
          </w:p>
          <w:p w:rsidR="00000000" w:rsidDel="00000000" w:rsidP="00000000" w:rsidRDefault="00000000" w:rsidRPr="00000000" w14:paraId="000001BB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планируем внедрить подписочную модель, что обеспечит стабильный доход.</w:t>
            </w:r>
          </w:p>
          <w:p w:rsidR="00000000" w:rsidDel="00000000" w:rsidP="00000000" w:rsidRDefault="00000000" w:rsidRPr="00000000" w14:paraId="000001BC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С увеличением интереса к онлайн-образованию мы ожидаем рост числа пользователей, что приведет к увеличению доходов.</w:t>
            </w:r>
          </w:p>
          <w:p w:rsidR="00000000" w:rsidDel="00000000" w:rsidP="00000000" w:rsidRDefault="00000000" w:rsidRPr="00000000" w14:paraId="000001BD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рассматриваем возможность сотрудничества с учебными заведениями и компаниями, что откроет дополнительные источники дохода.</w:t>
            </w:r>
          </w:p>
          <w:p w:rsidR="00000000" w:rsidDel="00000000" w:rsidP="00000000" w:rsidRDefault="00000000" w:rsidRPr="00000000" w14:paraId="000001B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Приведите аргументы, почему ваш бизнес будет устойчивым.</w:t>
            </w:r>
          </w:p>
          <w:p w:rsidR="00000000" w:rsidDel="00000000" w:rsidP="00000000" w:rsidRDefault="00000000" w:rsidRPr="00000000" w14:paraId="000001C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разрабатываем собственные алгоритмы адаптивного обучения и системы аналитики, которые позволят нам выделяться на рынке.</w:t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Рынок онлайн-образования продолжает расти, и мы нацелены на широкую аудиторию — от школьников до взрослых, желающих повысить квалификацию.</w:t>
            </w:r>
          </w:p>
          <w:p w:rsidR="00000000" w:rsidDel="00000000" w:rsidP="00000000" w:rsidRDefault="00000000" w:rsidRPr="00000000" w14:paraId="000001C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Мы готовы быстро реагировать на изменения в потребностях пользователей и рынке, что обеспечивает долговечность бизнеса.</w:t>
            </w:r>
          </w:p>
          <w:p w:rsidR="00000000" w:rsidDel="00000000" w:rsidP="00000000" w:rsidRDefault="00000000" w:rsidRPr="00000000" w14:paraId="000001C3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Эти факторы вместе создают прочную основу для успешной реализации и устойчивости проекта EduFlex.</w:t>
            </w:r>
          </w:p>
          <w:p w:rsidR="00000000" w:rsidDel="00000000" w:rsidP="00000000" w:rsidRDefault="00000000" w:rsidRPr="00000000" w14:paraId="000001C5">
            <w:pPr>
              <w:spacing w:line="324" w:lineRule="auto"/>
              <w:rPr>
                <w:rFonts w:ascii="Roboto" w:cs="Roboto" w:eastAsia="Roboto" w:hAnsi="Roboto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" w:lineRule="auto"/>
              <w:ind w:left="1567" w:right="1555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Характеристика будущего продукта</w:t>
            </w:r>
          </w:p>
        </w:tc>
      </w:tr>
      <w:tr>
        <w:trPr>
          <w:cantSplit w:val="0"/>
          <w:trHeight w:val="2234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59" w:lineRule="auto"/>
              <w:ind w:left="109" w:right="34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Основные технические параметры, включая обоснование соответствия идеи/задела тематическому направлению (лоту)*</w:t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9" w:right="11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привести основные технические параметры продукта, которые обеспечивают их конкурентоспособность и соответствуют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выбранному тематическому направлению</w:t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1. Общая архитектура системы: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База данных: MongoDB или PostgreSQL для хранения информации о пользователях, курсах и прогрессе.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Разработка mvpплатформы на тильде</w:t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2. Языки программирования и технологии: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Frontend: JavaScript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Backend: JavaScript</w:t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База данных: SQL (PostgreSQL) или NoSQL (MongoDB).</w:t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3. Инструменты и библиотеки:</w:t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Аутентификация: JWT (JSON Web Tokens) для безопасной аутентификации пользователей.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Управление состоянием: Redux для управления состоянием приложения.</w:t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Стилизация: CSS-фреймворки для быстрого создания адаптивного дизайна.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Тестирование: Jest для юнит-тестирования и Cypress для энд-то-энд тестирования.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4. Нейросети и машинное обучение:</w:t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Использование библиотек, таких как TensorFlow или PyTorch, для создания моделей, которые будут рекомендовать курсы на основе интересов и предыдущего обучения пользователей.</w:t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Использование NLP для создания чат-ботов, которые помогут пользователям с вопросами по курсам и процессу обучения.</w:t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5. Платформы и сервисы: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Хостинг: Heroku для развертывания приложения.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CDN: Cloudflare для ускорения загрузки контента и защиты от DDoS-атак.</w:t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Аналитика: Google Analytics для отслеживания поведения пользователей и анализа данных.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• Платежные системы для обработки платежей за курсы.</w:t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6. Учебные материалы:</w:t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Форматы контента: Видеоуроки, текстовые материалы, интерактивные задания и тесты.</w:t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Платформы для создания контента: Использование инструментария, такого как Articulate Storyline или Adobe Captivate для разработки интерактивных курсов.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 Обратная связь и поддержка: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Чат-поддержка: Интеграция с сервисами, такими как Intercom или Zendesk, для предоставления поддержки пользователям в реальном времени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основан на современных технологиях и инструментах, что обеспечит высокую производительность, безопасность и удобство использования. Основное внимание будет уделено созданию качественного контента и взаимодействию с пользователями, что позволит быстро адаптироваться к их потребностям.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9" w:right="48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Организационные, производственные и финансовые параметры бизнеса*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Приводится видение основателя (-лей)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стартапа в части выстраивания внутренних процессов организации бизнеса, включая</w:t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партнерские возможности</w:t>
            </w:r>
          </w:p>
        </w:tc>
        <w:tc>
          <w:tcPr/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1. Организационные параметры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Структура команды: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Основатели и ключевые сотрудники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Основатель стартапа должен иметь опыт в образовании и технологиях. В команде должны быть специалисты по разработке ПО, UX/UI-дизайнеры, эксперты в образовательной области, маркетологи и специалисты по продажам.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Гибкая организационная структура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методологий Agile и Scrum для управления проектами, что позволяет быстро реагировать на изменения в потребностях пользователей и рынке.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Внутренние процессы: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Коммуникация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Регулярные встречи команды (еженедельные стендапы) для обсуждения текущих задач, проблем и планов. Использование инструментов для совместной работы (например, Slack, Trello, Asana).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Обучение и развитие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Внедрение программы внутреннего обучения для сотрудников, чтобы они оставались в курсе последних трендов в EdTech и технологий.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2. Производственные параметры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Разработка продукта: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Итеративный процесс разработки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Регулярные обновления и улучшения платформы на основе обратной связи пользователей. Это включает в себя проведение A/B тестирования новых функций.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Качество продукта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Внедрение автоматизированного тестирования и контроля качества на всех этапах разработки, что минимизирует количество ошибок и повышает стабильность платформы.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Партнерские возможности: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Сотрудничество с образовательными учреждениями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Установление партнерств с университетами и школами для интеграции платформы в учебный процесс. Это может включать совместную разработку курсов и программ.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Партнерства с технологическими компаниями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Сотрудничество с компаниями, предоставляющими технологии для онлайн-обучения (например, видеохостинги, системы управления обучением), что позволит улучшить функционал платформы.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3. Финансовые параметры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Финансирование стартапа: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Привлечение инвестиций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Поиск венчурных капиталистов и бизнес-ангелов, заинтересованных в EdTech. Участие в стартап-акселераторах для получения менторской поддержки и финансирования.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Гранты и субсидии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Исследование возможностей получения государственных или частных грантов для развития образовательных технологий.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Бизнес-модель: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Подписка и лицензирование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Модель подписки для пользователей (индивидуальные студенты и образовательные учреждения) с различными уровнями доступа к контенту. Возможность лицензирования платформы для учебных заведений.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Дополнительные услуги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Предложение дополнительных услуг, таких как консультации по внедрению онлайн-обучения или разработка кастомизированных курсов для корпоративных клиентов.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rPr>
          <w:sz w:val="20"/>
          <w:szCs w:val="20"/>
        </w:rPr>
        <w:sectPr>
          <w:type w:val="nextPage"/>
          <w:pgSz w:h="16840" w:w="11910" w:orient="portrait"/>
          <w:pgMar w:bottom="280" w:top="400" w:left="880" w:right="2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3.000000000002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8"/>
        <w:gridCol w:w="4258"/>
        <w:gridCol w:w="5567"/>
        <w:tblGridChange w:id="0">
          <w:tblGrid>
            <w:gridCol w:w="668"/>
            <w:gridCol w:w="4258"/>
            <w:gridCol w:w="5567"/>
          </w:tblGrid>
        </w:tblGridChange>
      </w:tblGrid>
      <w:tr>
        <w:trPr>
          <w:cantSplit w:val="0"/>
          <w:trHeight w:val="2232" w:hRule="atLeast"/>
          <w:tblHeader w:val="0"/>
        </w:trPr>
        <w:tc>
          <w:tcPr/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Основные конкурентные преимущества*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45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привести описание наиболее значимых качественных и количественных характеристик продукта, которые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56" w:lineRule="auto"/>
              <w:ind w:left="109" w:right="151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обеспечивают конкурентные преимущества в сравнении с существующими аналогами</w:t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(сравнение по стоимостным, техническим</w:t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параметрам и проч.)</w:t>
            </w:r>
          </w:p>
        </w:tc>
        <w:tc>
          <w:tcPr/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1. Качественные характеристики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Интерактивность и вовлеченность: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Геймификация обучения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Внедрение игровых элементов (баллы, достижения, лидерборды) для повышения вовлеченности студентов. Это позволяет значительно увеличить уровень мотивации по сравнению с традиционными методами обучения.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Персонализированное обучение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алгоритмов машинного обучения для адаптации контента под индивидуальные потребности и уровень знаний каждого студента. Это позволяет обеспечить более эффективное усвоение материала.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Качество контента: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Экспертное содержание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Сотрудничество с ведущими специалистами в области образования и предметной области для создания высококачественного контента. Это обеспечивает актуальность и точность информации.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Мультимедийные ресурсы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видео, анимации и интерактивных заданий для улучшения восприятия информации и удержания внимания студентов.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Поддержка и сообщество: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Круглосуточная поддержка пользователей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Предоставление оперативной технической поддержки и консультаций по учебным вопросам через различные каналы (чат, телефон, электронная почта).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Форумы и сообщества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Создание платформы для общения студентов и преподавателей, где они могут обмениваться опытом, задавать вопросы и делиться ресурсами.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2. Количественные характеристики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Стоимость: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Конкурентоспособная цена подписки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Установление ценового диапазона, который ниже, чем у крупных конкурентов (например, Coursera или Udemy), при этом предлагая аналогичное или лучшее качество контента.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Гибкие тарифные планы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Возможность выбора различных тарифов (индивидуальные, семейные, для образовательных учреждений) с учетом потребностей пользователей, что делает продукт доступным для более широкой аудитории.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Технические параметры: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Скорость загрузки и доступность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Оптимизация платформы для быстрого доступа на различных устройствах (мобильные телефоны, планшеты, ПК), что обеспечивает пользователям комфортное обучение в любое время и в любом месте.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Интеграция с другими сервисами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Поддержка интеграции с популярными инструментами (Google Classroom, Zoom, Microsoft Teams), что облегчает использование платформы в образовательных учреждениях.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3. Преимущества по сравнению с конкурентами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Адаптивное обучение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 отличие от многих аналогов, наш продукт предлагает персонализированные пути обучения на основе анализа данных о прогрессе студента.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Уникальные форматы курсов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Разработка курсов в формате "микрообучения" (короткие видео и задания), что позволяет пользователям учиться в удобном темпе и в удобное время.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Доступ к уникальным ресурсам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Предложение эксклюзивных материалов (вебинары, мастер-классы) с участием экспертов из индустрии, что добавляет ценность для пользователей.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56" w:lineRule="auto"/>
              <w:ind w:left="109" w:right="55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Научно-техническое решение и/или результаты, необходимые для создания продукции*</w:t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Описываются технические параметры</w:t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56" w:lineRule="auto"/>
              <w:ind w:left="109" w:right="350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научно-технических решений/ результатов, указанных пункте 12, подтверждающие/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61" w:lineRule="auto"/>
              <w:ind w:left="109" w:right="101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обосновывающие достижение характеристик продукта, обеспечивающих их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конкурентоспособность</w:t>
            </w:r>
          </w:p>
        </w:tc>
        <w:tc>
          <w:tcPr/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1. Адаптивные образовательные технологии на основе искусственного интеллекта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Технические параметры: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Интеллектуальная система анализа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Разработка алгоритмов машинного обучения, которые анализируют данные о прогрессе учащихся, их предпочтениях и результатах тестирования. Это позволяет выявлять индивидуальные образовательные потребности и формировать персонализированные учебные траектории.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Обработка естественного языка (NLP)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NLP для анализа текстовых ответов студентов и автоматической оценки их знаний. Это позволяет обеспечить более точную обратную связь и адаптацию учебных материалов.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Модели предсказания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Внедрение моделей предсказания успеха студентов на основе их предыдущих результатов, что помогает в дальнейшем адаптировать содержание курсов.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Подтверждение конкурентоспособности: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Возможность динамического изменения учебного плана в зависимости от успехов учащегося, что значительно увеличивает эффективность обучения по сравнению с традиционными методами.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2. Технологии виртуальной и дополненной реальности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Технические параметры: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Интерактивные 3D-модели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Разработка и интеграция 3D-моделей для визуализации сложных концепций, что позволяет учащимся лучше усваивать материал через взаимодействие с виртуальными объектами.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VR/AR-интеграция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Создание контента для VR/AR, который позволяет погружаться в учебный процесс, например, симуляции лабораторных экспериментов или исторических событий.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Подтверждение конкурентоспособности: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Увеличение вовлеченности учащихся за счет использования современных технологий, что способствует лучшему пониманию и запоминанию материала по сравнению с обычными лекциями.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3. Системы управления обучением (LMS)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Технические параметры: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Интеграция с существующими LMS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платформ, таких как Moodle или Canvas, для управления курсами и взаимодействия с учащимися, что обеспечивает надежную инфраструктуру для онлайн-обучения.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Индивидуализированное обучение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Разработка API для интеграции интеллектуальных систем с LMS, что позволяет автоматически подстраивать курсы под каждого студента на основе его прогресса и предпочтений.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Подтверждение конкурентоспособности: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Обеспечение бесшовного опыта обучения, где студенты получают доступ к персонализированным материалам непосредственно через привычный интерфейс LMS.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4. Средства видеоконференцсвязи и онлайн-коммуникации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Технические параметры: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Интеграция с существующими решениями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Использование Zoom и Microsoft Teams для организации онлайн-занятий, что обеспечивает стабильную связь и высокое качество видео.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</w:t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Разработка собственного решения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: Создание модуля для интеграции видеозвонков в экосистему онлайн-школы, позволяющего легко переключаться между обучающими материалами и видеоуроками.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b w:val="0"/>
                <w:color w:val="000000"/>
                <w:highlight w:val="white"/>
                <w:rtl w:val="0"/>
              </w:rPr>
              <w:t xml:space="preserve">Подтверждение конкурентоспособности: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• Повышение уровня взаимодействия между преподавателями и студентами за счет удобной системы коммуникации, что способствует более глубокому пониманию учебного материала и улучшению результатов обучения.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4" w:hRule="atLeast"/>
          <w:tblHeader w:val="0"/>
        </w:trPr>
        <w:tc>
          <w:tcPr/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«Задел». Уровень готовности продукта TRL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9" w:right="560" w:firstLine="0"/>
              <w:jc w:val="both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указать максимально емко и кратко, насколько проработан стартап- проект по итогам прохождения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59" w:lineRule="auto"/>
              <w:ind w:left="109" w:right="172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акселерационной программы (организационные, кадровые, материальные и др.), позволяющие максимально эффективно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развивать 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TRL 2 – Формулировка концепции технологии и оценка области применения. Так как следующее наше действие - анализ ценности продукта для потребителей. На данный момент составлена основная концепция, определены потребительские сегменты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595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Соответствие проекта научным и(или) научно-техническим приоритетам образовательной организации/региона заявителя/предприятия*</w:t>
            </w:r>
          </w:p>
        </w:tc>
        <w:tc>
          <w:tcPr/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 условиях изменений образовательного процесса, вызванных пандемией и переходом на дистанционные формы обучения, наблюдается возрастающий спрос на высококачественные платформы для онлайн-обучения. Анализ показал, что многие учебные заведения сталкиваются с проблемами недостаточного уровня вовлеченности учеников и низкой успеваемости, что ставит под угрозу качество образования.</w:t>
            </w:r>
          </w:p>
          <w:p w:rsidR="00000000" w:rsidDel="00000000" w:rsidP="00000000" w:rsidRDefault="00000000" w:rsidRPr="00000000" w14:paraId="0000022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 соответствии с приоритетами Министерства науки и образования Российской Федерации в области цифровизации образования, проект «EduFlex» направлен на внедрение технологий, таких как машинное обучение и адаптивные системы, которые находятся в актуальной повестке. Разработка подобного проекта соответствует стратегическим инициативам, направленным на создание эффективной образовательной среды.</w:t>
            </w:r>
          </w:p>
          <w:p w:rsidR="00000000" w:rsidDel="00000000" w:rsidP="00000000" w:rsidRDefault="00000000" w:rsidRPr="00000000" w14:paraId="00000222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7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Каналы продвижения будущего продукта*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указать, какую маркетинговую</w:t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стратегию планируется применять, привести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109" w:right="361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кратко аргументы в пользу выбора тех или иных каналов продвижения</w:t>
            </w:r>
          </w:p>
        </w:tc>
        <w:tc>
          <w:tcPr/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Для успешного продвижения продукта в сегменте образовательных технологий (EdTech) будет применяться комплексная маркетинговая стратегия, включающая следующие каналы и инструменты: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Контентный маркетинг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Образование аудитории: Создание полезного контента (статьи, блоги, видео, вебинары) помогает обучать целевую аудиторию о преимуществах платформы и ее функционале.</w:t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SEO: Оптимизация контента для поисковых систем увеличивает видимость и привлекает органический трафик.</w:t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Социальные сети</w:t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Широкий охват: Платформы позволяют достичь разных сегментов аудитории – от студентов до преподавателей и родителей.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Взаимодействие с пользователями: Социальные сети обеспечивают возможность прямого общения с клиентами, что способствует укреплению доверия и лояльности.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Email-маркетинг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Персонализация: Возможность сегментации базы данных для отправки целевых предложений и информации о новинках, что повышает конверсию.</w:t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Низкие затраты: Email-маркетинг является одним из наиболее экономически эффективных способов поддержания связи с клиентами.</w:t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Партнерства с образовательными учреждениями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Доступ к целевой аудитории: Сотрудничество с университетами и школами обеспечивает доступ к большому количеству потенциальных пользователей.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Увеличение доверия: Рекомендации от авторитетных образовательных учреждений повышают доверие к продукту.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Вебинары и онлайн-мероприятия</w:t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Демонстрация продукта: Возможность показать функционал платформы в действии и ответить на вопросы пользователей в реальном времени.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Создание сообщества: Вебинары способствуют формированию сообщества вокруг продукта, что увеличивает его привлекательность.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Реклама в интернете (PPC)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Аргументы: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Целевая реклама: Платформы, такие как Google Ads, позволяют точно нацеливаться на аудиторию по интересам, возрасту и другим параметрам.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Быстрый результат: PPC-реклама позволяет мгновенно привлечь трафик на сайт и генерировать лиды.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Каналы сбыта будущего продукта*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Указать какие каналы сбыта планируется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109" w:right="101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использовать для реализации продукта и дать кратко обоснование выбора</w:t>
            </w:r>
          </w:p>
        </w:tc>
        <w:tc>
          <w:tcPr/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Собственный веб-сайт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Веб-сайт является основным каналом для продаж и предоставления информации о продукте. Он позволяет пользователям ознакомиться с функционалом, ценами и преимуществами платформы. Также на сайте можно реализовать систему онлайн-оплаты и регистрации.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Мобильное приложение</w:t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Разработка мобильного приложения позволяет пользователям получать доступ к образовательному контенту в любое время и в любом месте. Это увеличивает удобство использования и способствует повышению вовлеченности.</w:t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Партнерские программы с образовательными учреждениями</w:t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Сотрудничество с университетами, колледжами и школами позволяет интегрировать продукт в учебный процесс, что обеспечивает доступ к широкой аудитории студентов и преподавателей. Партнерства также могут включать совместные маркетинговые акции.</w:t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Онлайн-платформы и маркетплейсы</w:t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Использование платформ, образовательных маркетплейсов, позволяет расширить охват аудитории и привлечь пользователей, которые уже заинтересованы в онлайн-обучении.</w:t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Социальные сети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Социальные сети могут использоваться для прямых продаж через интеграцию с магазинами и рекламные кампании. Это помогает привлекать внимание к продукту и генерировать лиды.</w:t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Email-маркетинг</w:t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Обоснование: </w:t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Создание базы подписчиков позволяет напрямую информировать потенциальных клиентов о новинках, акциях и специальных предложениях. Email-маркетинг является эффективным инструментом для повторных продаж и удержания клиентов.</w:t>
            </w:r>
          </w:p>
        </w:tc>
      </w:tr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1567" w:right="1558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Характеристика проблемы,</w:t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Rule="auto"/>
              <w:ind w:left="1567" w:right="1556" w:firstLine="0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на решение которой направлен стартап-проект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Описание проблемы*</w:t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right="538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детально описать проблему, указанную в пункте 9</w:t>
            </w:r>
          </w:p>
        </w:tc>
        <w:tc>
          <w:tcPr/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Современное образование сталкивается с рядом серьезных вызовов, связанных с традиционными методами обучения. Эти проблемы включают в себя:</w:t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Однообразие подходов: Традиционные образовательные системы часто используют единые методы и материалы для всех учеников, игнорируя индивидуальные особенности, способности и интересы каждого из них. Это приводит к тому, что многие ученики не могут полностью раскрыть свой потенциал.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Недостаток гибкости: Стандартные расписания и форматы занятий не всегда соответствуют потребностям учеников, особенно тех, кто занимается самообразованием или домашним обучением. Ученики могут испытывать трудности с нахождением времени для учебы из-за других обязательств или личных обстоятельств.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Ограниченный доступ к ресурсам: Не все ученики имеют равный доступ к качественным образовательным материалам и ресурсам. Это может быть вызвано географическими, финансовыми или другими ограничениями, что создает неравенство в образовании.</w:t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Отсутствие взаимодействия: В традиционных системах обучения часто отсутствует возможность для активного взаимодействия между учениками и педагогами, что снижает мотивацию и вовлеченность учащихся. Это также затрудняет получение обратной связи и поддержки.</w:t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Неэффективное использование технологий: Хотя технологии уже внедрены в образовательный процесс, их использование зачастую неэффективно и не адаптировано под нужды учащихся. Множество платформ не учитывают индивидуальные особенности учеников, что ограничивает их возможности для самообразования.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9" w:right="457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Какая часть проблемы решается (может быть решена)*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9" w:lineRule="auto"/>
              <w:ind w:left="109" w:right="595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детально раскрыть вопрос, поставленный в пункте 10, описав, какая</w:t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часть проблемы или вся проблема решается с</w:t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помощью стартап-проекта</w:t>
            </w:r>
          </w:p>
        </w:tc>
        <w:tc>
          <w:tcPr/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Платформа, использующая современные технологии искусственного интеллекта, предлагает инновационное решение этих проблем. Она разрабатывает персонализированные учебные планы, которые подстраиваются под уникальные потребности каждого ученика, обеспечивая: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Индивидуализацию обучения: Каждый ученик получает доступ к учебным материалам и заданиям, соответствующим его уровню знаний и интересам.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Гибкость в обучении: Ученики могут учиться в удобное для них время и в своем собственном темпе, что способствует более глубокому пониманию материала.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Доступ к качественным ресурсам: Платформа предоставляет широкий спектр образовательных и аналитических ресурсов, доступных для всех пользователей, независимо от их местоположения или финансовых возможностей.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Создание виртуального класса: Учащиеся могут взаимодействовать друг с другом и с педагогами в онлайн-формате, что способствует обмену знаниями и идеями, а также повышает уровень мотивации.</w:t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Таким образом, платформа решает ключевые проблемы традиционного образования, предлагая эффективные и адаптивные решения для современных учеников</w:t>
            </w:r>
          </w:p>
        </w:tc>
      </w:tr>
    </w:tbl>
    <w:p w:rsidR="00000000" w:rsidDel="00000000" w:rsidP="00000000" w:rsidRDefault="00000000" w:rsidRPr="00000000" w14:paraId="000002AC">
      <w:pPr>
        <w:rPr>
          <w:sz w:val="20"/>
          <w:szCs w:val="20"/>
        </w:rPr>
        <w:sectPr>
          <w:type w:val="nextPage"/>
          <w:pgSz w:h="16840" w:w="11910" w:orient="portrait"/>
          <w:pgMar w:bottom="280" w:top="400" w:left="880" w:right="2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3.000000000002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8"/>
        <w:gridCol w:w="4258"/>
        <w:gridCol w:w="5567"/>
        <w:tblGridChange w:id="0">
          <w:tblGrid>
            <w:gridCol w:w="668"/>
            <w:gridCol w:w="4258"/>
            <w:gridCol w:w="5567"/>
          </w:tblGrid>
        </w:tblGridChange>
      </w:tblGrid>
      <w:tr>
        <w:trPr>
          <w:cantSplit w:val="0"/>
          <w:trHeight w:val="1984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9" w:right="363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«Держатель» проблемы, его мотивации и возможности решения проблемы с использованием продукции*</w:t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09" w:right="145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детально описать взаимосвязь между выявленной проблемой и потенциальным потребителем (см. пункты 9,</w:t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10 и 24)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Потенциальные потребители</w:t>
            </w:r>
          </w:p>
          <w:p w:rsidR="00000000" w:rsidDel="00000000" w:rsidP="00000000" w:rsidRDefault="00000000" w:rsidRPr="00000000" w14:paraId="000002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Потенциальными потребителями платформы, использующей искусственный интеллект для персонализированного обучения, являются:</w:t>
            </w:r>
          </w:p>
          <w:p w:rsidR="00000000" w:rsidDel="00000000" w:rsidP="00000000" w:rsidRDefault="00000000" w:rsidRPr="00000000" w14:paraId="000002B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Ученики: Это могут быть школьники, студенты, а также взрослые, стремящиеся к самообразованию или переквалификации.</w:t>
            </w:r>
          </w:p>
          <w:p w:rsidR="00000000" w:rsidDel="00000000" w:rsidP="00000000" w:rsidRDefault="00000000" w:rsidRPr="00000000" w14:paraId="000002B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Родители: Особенно тех детей, которые обучаются на дому или имеют особые образовательные потребности.</w:t>
            </w:r>
          </w:p>
          <w:p w:rsidR="00000000" w:rsidDel="00000000" w:rsidP="00000000" w:rsidRDefault="00000000" w:rsidRPr="00000000" w14:paraId="000002B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 Образовательные учреждения: Школы, колледжи и университеты, стремящиеся улучшить качество образования и адаптировать его к современным требованиям.</w:t>
            </w:r>
          </w:p>
          <w:p w:rsidR="00000000" w:rsidDel="00000000" w:rsidP="00000000" w:rsidRDefault="00000000" w:rsidRPr="00000000" w14:paraId="000002B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 Преподаватели и репетиторы: Педагоги, которые хотят использовать современные технологии для повышения эффективности своего обучения и взаимодействия с учениками.</w:t>
            </w:r>
          </w:p>
          <w:p w:rsidR="00000000" w:rsidDel="00000000" w:rsidP="00000000" w:rsidRDefault="00000000" w:rsidRPr="00000000" w14:paraId="000002B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Взаимосвязь проблемы и потребителей</w:t>
            </w:r>
          </w:p>
          <w:p w:rsidR="00000000" w:rsidDel="00000000" w:rsidP="00000000" w:rsidRDefault="00000000" w:rsidRPr="00000000" w14:paraId="000002C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Ученики</w:t>
            </w:r>
          </w:p>
          <w:p w:rsidR="00000000" w:rsidDel="00000000" w:rsidP="00000000" w:rsidRDefault="00000000" w:rsidRPr="00000000" w14:paraId="000002C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Индивидуальные потребности: Ученики часто сталкиваются с проблемой недостаточной индивидуализации в традиционных образовательных системах. Они могут чувствовать себя неуслышанными и недооцененными, что приводит к снижению мотивации. Персонализированные учебные планы, предлагаемые платформой, помогут каждому ученику учиться в своем темпе и на своем уровне, что повысит их вовлеченность и удовлетворенность процессом обучения.</w:t>
            </w:r>
          </w:p>
          <w:p w:rsidR="00000000" w:rsidDel="00000000" w:rsidP="00000000" w:rsidRDefault="00000000" w:rsidRPr="00000000" w14:paraId="000002C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C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Гибкость обучения: Многие ученики имеют дополнительные обязательства (работа, спорт, хобби), что делает традиционные расписания неудобными. Платформа предлагает гибкость в обучении, позволяя ученикам выбирать время и формат занятий, что соответствует их образу жизни.</w:t>
            </w:r>
          </w:p>
          <w:p w:rsidR="00000000" w:rsidDel="00000000" w:rsidP="00000000" w:rsidRDefault="00000000" w:rsidRPr="00000000" w14:paraId="000002C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 Родители</w:t>
            </w:r>
          </w:p>
          <w:p w:rsidR="00000000" w:rsidDel="00000000" w:rsidP="00000000" w:rsidRDefault="00000000" w:rsidRPr="00000000" w14:paraId="000002C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Обеспечение качества образования: Родители хотят, чтобы их дети получали качественное образование, соответствующее их потребностям. Платформа предоставляет доступ к разнообразным ресурсам и материалам, что помогает родителям быть уверенными в том, что их дети получают лучшее образование.</w:t>
            </w:r>
          </w:p>
          <w:p w:rsidR="00000000" w:rsidDel="00000000" w:rsidP="00000000" w:rsidRDefault="00000000" w:rsidRPr="00000000" w14:paraId="000002C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Поддержка особых нужд: Для родителей детей с особыми образовательными потребностями или трудностями в обучении платформа предлагает адаптированные решения, что позволяет им лучше поддерживать своих детей.</w:t>
            </w:r>
          </w:p>
          <w:p w:rsidR="00000000" w:rsidDel="00000000" w:rsidP="00000000" w:rsidRDefault="00000000" w:rsidRPr="00000000" w14:paraId="000002C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3. Образовательные учреждения</w:t>
            </w:r>
          </w:p>
          <w:p w:rsidR="00000000" w:rsidDel="00000000" w:rsidP="00000000" w:rsidRDefault="00000000" w:rsidRPr="00000000" w14:paraId="000002C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Улучшение качества обучения: Школы и университеты стремятся к повышению уровня образования и удовлетворенности учеников. Внедрение платформы может помочь им адаптировать учебный процесс под индивидуальные нужды учеников, что приведет к улучшению результатов.</w:t>
            </w:r>
          </w:p>
          <w:p w:rsidR="00000000" w:rsidDel="00000000" w:rsidP="00000000" w:rsidRDefault="00000000" w:rsidRPr="00000000" w14:paraId="000002D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Оптимизация ресурсов: Образовательные учреждения могут использовать платформу для более эффективного распределения ресурсов и времени преподавателей, что позволит сосредоточиться на более сложных аспектах обучения.</w:t>
            </w:r>
          </w:p>
          <w:p w:rsidR="00000000" w:rsidDel="00000000" w:rsidP="00000000" w:rsidRDefault="00000000" w:rsidRPr="00000000" w14:paraId="000002D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4. Преподаватели и репетиторы</w:t>
            </w:r>
          </w:p>
          <w:p w:rsidR="00000000" w:rsidDel="00000000" w:rsidP="00000000" w:rsidRDefault="00000000" w:rsidRPr="00000000" w14:paraId="000002D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Инструменты для повышения эффективности: Преподаватели часто сталкиваются с ограничениями традиционных методов обучения. Платформа предоставляет инструменты для создания адаптивных учебных материалов и мониторинга прогресса учеников, что позволяет им более эффективно управлять образовательным процессом.</w:t>
            </w:r>
          </w:p>
          <w:p w:rsidR="00000000" w:rsidDel="00000000" w:rsidP="00000000" w:rsidRDefault="00000000" w:rsidRPr="00000000" w14:paraId="000002D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• Поддержка взаимодействия: Платформа создает возможности для взаимодействия между преподавателями и учениками в онлайн-формате, что способствует более глубокому пониманию материала и повышает уровень вовлеченности.</w:t>
            </w:r>
          </w:p>
        </w:tc>
      </w:tr>
      <w:tr>
        <w:trPr>
          <w:cantSplit w:val="0"/>
          <w:trHeight w:val="1240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Каким способом будет решена проблема*</w:t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i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9" w:right="137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описать детально, как именно ваши товары и услуги помогут потребителям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7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справляться с проблемой</w:t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Персонализированное обучение для учеников</w:t>
            </w:r>
          </w:p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Проблема: Ученик может испытывать трудности в понимании материала, что приводит к снижению мотивации и успеваемости.</w:t>
            </w:r>
          </w:p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Адаптивные учебные планы: Наша платформа использует алгоритмы искусственного интеллекта для создания индивидуальных учебных планов, которые учитывают уровень знаний, предпочтения и темп обучения каждого ученика. Это позволяет ученикам работать с материалом, который соответствует их уровню и интересам, что значительно повышает эффективность обучения.</w:t>
            </w:r>
          </w:p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Интерактивные задания: Платформа предлагает разнообразные интерактивные задания и тесты, которые помогают ученикам лучше усваивать материал через практику и активное участие.</w:t>
            </w:r>
          </w:p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Обратная связь в реальном времени: Ученики получают мгновенную обратную связь по выполненным заданиям, что помогает им понимать свои ошибки и корректировать подход к обучению.</w:t>
            </w:r>
          </w:p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Поддержка родителей</w:t>
            </w:r>
          </w:p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Проблема: Родители могут испытывать трудности в контроле за учебным процессом своих детей, особенно если они обучаются на дому или имеют особые образовательные потребности.</w:t>
            </w:r>
          </w:p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Мониторинг прогресса: Платформа предоставляет родителям доступ к отчетам о прогрессе их детей, включая оценки, выполненные задания и рекомендации по улучшению. Это позволяет родителям быть в курсе успехов и трудностей своих детей.</w:t>
            </w:r>
          </w:p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Ресурсы для поддержки: Мы предлагаем родителям обучающие материалы и ресурсы, которые помогут им лучше понимать, как поддерживать своих детей в учебном процессе. Это может включать советы по организации учебного пространства, методам мотивации и помощи с домашними заданиями.</w:t>
            </w:r>
          </w:p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Сообщество родителей: Платформа создает возможности для общения между родителями, где они могут делиться опытом и находить поддержку друг у друга.</w:t>
            </w:r>
          </w:p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Улучшение качества обучения в образовательных учреждениях</w:t>
            </w:r>
          </w:p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Проблема: Образовательные учреждения сталкиваются с вызовами, связанными с недостаточной адаптацией учебных программ к потребностям учеников.</w:t>
            </w:r>
          </w:p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Инструменты для преподавателей: Платформа предлагает преподавателям доступ к инструментам для создания адаптивных учебных материалов, что позволяет им лучше соответствовать индивидуальным потребностям учеников. Преподаватели могут легко настраивать курсы и материалы в зависимости от уровня группы.</w:t>
            </w:r>
          </w:p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Аналитика данных: Мы предоставляем образовательным учреждениям аналитику по успеваемости учеников, что позволяет выявлять слабые места в обучении и оптимизировать учебный процесс. Это также помогает в планировании дальнейших шагов в образовательной стратегии.</w:t>
            </w:r>
          </w:p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Профессиональное развитие: Платформа предлагает курсы и тренинги для преподавателей, чтобы они могли развивать свои навыки и осваивать новые методы работы с учениками.</w:t>
            </w:r>
          </w:p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Поддержка преподавателей и репетиторов</w:t>
            </w:r>
          </w:p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Проблема: Преподаватели могут испытывать сложности в управлении большим количеством учеников и адаптации материала под их нужды.</w:t>
            </w:r>
          </w:p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Решение:</w:t>
            </w:r>
          </w:p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Автоматизация рутинных задач: Платформа автоматизирует рутинные задачи, такие как оценивание тестов и отслеживание прогресса учеников. Это позволяет преподавателям сосредоточиться на более важных аспектах обучения.</w:t>
            </w:r>
          </w:p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Создание контента: Преподаватели могут использовать нашу платформу для создания интерактивных уроков и материалов, которые легко адаптировать под разные уровни подготовки учеников.</w:t>
            </w:r>
          </w:p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Взаимодействие с учениками: Платформа предоставляет инструменты для организации онлайн-занятий и общения с учениками, что способствует более глубокому взаимодействию и пониманию их потребностей.</w:t>
            </w:r>
          </w:p>
        </w:tc>
      </w:tr>
      <w:tr>
        <w:trPr>
          <w:cantSplit w:val="0"/>
          <w:trHeight w:val="1987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9" w:right="1319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Оценка потенциала «рынка» и рентабельности бизнеса*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rPr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9" w:lineRule="auto"/>
              <w:ind w:left="109" w:right="428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Необходимо привести кратко обоснование сегмента и доли рынка, потенциальные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9" w:right="196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возможности для масштабирования бизнеса, а также детально раскрыть информацию,</w:t>
            </w:r>
          </w:p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4" w:lineRule="auto"/>
              <w:ind w:left="109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указанную в пункте 7.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Сегмент рынка</w:t>
            </w:r>
          </w:p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Образовательные технологии (EdTech) – это быстрорастущий сегмент, охватывающий онлайн-обучение, платформы для дистанционного образования, адаптивные обучающие системы и инструменты для преподавателей. В последние годы наблюдается значительный рост спроса на такие решения, особенно после пандемии COVID-19, которая ускорила переход к цифровым форматам обучения.</w:t>
            </w:r>
          </w:p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Целевая аудитория: Ученики, родители, образовательные учреждения и преподаватели.</w:t>
            </w:r>
          </w:p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Рынок: По оценкам, рынок EdTech достигнет более 300 миллиардов долларов к 2025 году, что свидетельствует о высоком потенциале роста.</w:t>
            </w:r>
          </w:p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Доля рынка</w:t>
            </w:r>
          </w:p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данный момент доля рынка образовательных технологий продолжает расти благодаря увеличению инвестиций в стартапы и готовности образовательных учреждений адаптировать новые технологии. Основные игроки на рынке занимают значительные доли, однако существует множество нишевых возможностей для новых компаний, предлагающих инновационные решения.</w:t>
            </w:r>
          </w:p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Потенциальные возможности для масштабирования бизнеса</w:t>
            </w:r>
          </w:p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Расширение продуктового портфеля:</w:t>
            </w:r>
          </w:p>
          <w:p w:rsidR="00000000" w:rsidDel="00000000" w:rsidP="00000000" w:rsidRDefault="00000000" w:rsidRPr="00000000" w14:paraId="000003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Разработка новых функций и инструментов, таких как виртуальная реальность (VR) для обучения или интеграция с другими образовательными платформами.</w:t>
            </w:r>
          </w:p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Предложение специализированных курсов для различных групп (например, для детей с особыми потребностями или профессионального развития).</w:t>
            </w:r>
          </w:p>
          <w:p w:rsidR="00000000" w:rsidDel="00000000" w:rsidP="00000000" w:rsidRDefault="00000000" w:rsidRPr="00000000" w14:paraId="000003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Географическая экспансия:</w:t>
            </w:r>
          </w:p>
          <w:p w:rsidR="00000000" w:rsidDel="00000000" w:rsidP="00000000" w:rsidRDefault="00000000" w:rsidRPr="00000000" w14:paraId="000003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Выход на международные рынки, где существует высокий спрос на образовательные технологии, например, в Азии и Латинской Америке.</w:t>
            </w:r>
          </w:p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Локализация контента для разных языков и культур.</w:t>
            </w:r>
          </w:p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Партнерства с образовательными учреждениями:</w:t>
            </w:r>
          </w:p>
          <w:p w:rsidR="00000000" w:rsidDel="00000000" w:rsidP="00000000" w:rsidRDefault="00000000" w:rsidRPr="00000000" w14:paraId="00000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Сотрудничество с школами и университетами для интеграции платформы в их учебные процессы.</w:t>
            </w:r>
          </w:p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Создание совместных программ и инициатив с государственными органами для поддержки образования.</w:t>
            </w:r>
          </w:p>
          <w:p w:rsidR="00000000" w:rsidDel="00000000" w:rsidP="00000000" w:rsidRDefault="00000000" w:rsidRPr="00000000" w14:paraId="000003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Увеличение маркетинговых усилий:</w:t>
            </w:r>
          </w:p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Активное продвижение через цифровые каналы, включая социальные сети и контентный маркетинг.</w:t>
            </w:r>
          </w:p>
          <w:p w:rsidR="00000000" w:rsidDel="00000000" w:rsidP="00000000" w:rsidRDefault="00000000" w:rsidRPr="00000000" w14:paraId="00000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Проведение вебинаров и онлайн-мероприятий для привлечения внимания к продуктам.</w:t>
            </w:r>
          </w:p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Использование данных и аналитики:</w:t>
            </w:r>
          </w:p>
          <w:p w:rsidR="00000000" w:rsidDel="00000000" w:rsidP="00000000" w:rsidRDefault="00000000" w:rsidRPr="00000000" w14:paraId="000003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Анализ пользовательских данных для улучшения платформы и создания персонализированного опыта обучения.</w:t>
            </w:r>
          </w:p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• Разработка инструментов для преподавателей, основанных на аналитике успеваемости учеников.</w:t>
            </w:r>
          </w:p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Заключение</w:t>
            </w:r>
          </w:p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Сегмент образовательных технологий представляет собой перспективное направление для бизнеса с высоким потенциалом роста. За счет расширения продуктового портфеля, географической экспансии и стратегического партнерства можно значительно увеличить долю рынка и масштабировать бизнес, отвечая на актуальные потребности пользователей в современном образовательном процессе.</w:t>
            </w:r>
          </w:p>
        </w:tc>
      </w:tr>
    </w:tbl>
    <w:p w:rsidR="00000000" w:rsidDel="00000000" w:rsidP="00000000" w:rsidRDefault="00000000" w:rsidRPr="00000000" w14:paraId="00000342">
      <w:pPr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400" w:left="880" w:right="2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22" w:hanging="116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754" w:hanging="116"/>
      </w:pPr>
      <w:rPr/>
    </w:lvl>
    <w:lvl w:ilvl="2">
      <w:start w:val="0"/>
      <w:numFmt w:val="bullet"/>
      <w:lvlText w:val="•"/>
      <w:lvlJc w:val="left"/>
      <w:pPr>
        <w:ind w:left="1288" w:hanging="115"/>
      </w:pPr>
      <w:rPr/>
    </w:lvl>
    <w:lvl w:ilvl="3">
      <w:start w:val="0"/>
      <w:numFmt w:val="bullet"/>
      <w:lvlText w:val="•"/>
      <w:lvlJc w:val="left"/>
      <w:pPr>
        <w:ind w:left="1822" w:hanging="116"/>
      </w:pPr>
      <w:rPr/>
    </w:lvl>
    <w:lvl w:ilvl="4">
      <w:start w:val="0"/>
      <w:numFmt w:val="bullet"/>
      <w:lvlText w:val="•"/>
      <w:lvlJc w:val="left"/>
      <w:pPr>
        <w:ind w:left="2356" w:hanging="116"/>
      </w:pPr>
      <w:rPr/>
    </w:lvl>
    <w:lvl w:ilvl="5">
      <w:start w:val="0"/>
      <w:numFmt w:val="bullet"/>
      <w:lvlText w:val="•"/>
      <w:lvlJc w:val="left"/>
      <w:pPr>
        <w:ind w:left="2891" w:hanging="116"/>
      </w:pPr>
      <w:rPr/>
    </w:lvl>
    <w:lvl w:ilvl="6">
      <w:start w:val="0"/>
      <w:numFmt w:val="bullet"/>
      <w:lvlText w:val="•"/>
      <w:lvlJc w:val="left"/>
      <w:pPr>
        <w:ind w:left="3425" w:hanging="116"/>
      </w:pPr>
      <w:rPr/>
    </w:lvl>
    <w:lvl w:ilvl="7">
      <w:start w:val="0"/>
      <w:numFmt w:val="bullet"/>
      <w:lvlText w:val="•"/>
      <w:lvlJc w:val="left"/>
      <w:pPr>
        <w:ind w:left="3959" w:hanging="116.00000000000045"/>
      </w:pPr>
      <w:rPr/>
    </w:lvl>
    <w:lvl w:ilvl="8">
      <w:start w:val="0"/>
      <w:numFmt w:val="bullet"/>
      <w:lvlText w:val="•"/>
      <w:lvlJc w:val="left"/>
      <w:pPr>
        <w:ind w:left="4493" w:hanging="116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b w:val="1"/>
      <w:bCs w:val="1"/>
      <w:sz w:val="32"/>
      <w:szCs w:val="32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2"/>
    <w:tblPr>
      <w:tblStyleRowBandSize w:val="1"/>
      <w:tblStyleColBandSize w:val="1"/>
    </w:tblPr>
  </w:style>
  <w:style w:type="table" w:styleId="af0" w:customStyle="1">
    <w:basedOn w:val="TableNormal2"/>
    <w:tblPr>
      <w:tblStyleRowBandSize w:val="1"/>
      <w:tblStyleColBandSize w:val="1"/>
    </w:tblPr>
  </w:style>
  <w:style w:type="table" w:styleId="af1" w:customStyle="1">
    <w:basedOn w:val="TableNormal2"/>
    <w:tblPr>
      <w:tblStyleRowBandSize w:val="1"/>
      <w:tblStyleColBandSize w:val="1"/>
    </w:tblPr>
  </w:style>
  <w:style w:type="table" w:styleId="af2" w:customStyle="1">
    <w:basedOn w:val="TableNormal2"/>
    <w:tblPr>
      <w:tblStyleRowBandSize w:val="1"/>
      <w:tblStyleColBandSize w:val="1"/>
    </w:tblPr>
  </w:style>
  <w:style w:type="table" w:styleId="af3" w:customStyle="1">
    <w:basedOn w:val="TableNormal2"/>
    <w:tblPr>
      <w:tblStyleRowBandSize w:val="1"/>
      <w:tblStyleColBandSize w:val="1"/>
    </w:tblPr>
  </w:style>
  <w:style w:type="table" w:styleId="af4" w:customStyle="1">
    <w:basedOn w:val="TableNormal2"/>
    <w:tblPr>
      <w:tblStyleRowBandSize w:val="1"/>
      <w:tblStyleColBandSize w:val="1"/>
    </w:tblPr>
  </w:style>
  <w:style w:type="table" w:styleId="af5" w:customStyle="1">
    <w:basedOn w:val="TableNormal2"/>
    <w:tblPr>
      <w:tblStyleRowBandSize w:val="1"/>
      <w:tblStyleColBandSize w:val="1"/>
    </w:tblPr>
  </w:style>
  <w:style w:type="table" w:styleId="af6" w:customStyle="1">
    <w:basedOn w:val="TableNormal2"/>
    <w:tblPr>
      <w:tblStyleRowBandSize w:val="1"/>
      <w:tblStyleColBandSize w:val="1"/>
    </w:tblPr>
  </w:style>
  <w:style w:type="table" w:styleId="af7" w:customStyle="1">
    <w:basedOn w:val="TableNormal2"/>
    <w:tblPr>
      <w:tblStyleRowBandSize w:val="1"/>
      <w:tblStyleColBandSize w:val="1"/>
    </w:tblPr>
  </w:style>
  <w:style w:type="table" w:styleId="af8" w:customStyle="1">
    <w:basedOn w:val="TableNormal2"/>
    <w:tblPr>
      <w:tblStyleRowBandSize w:val="1"/>
      <w:tblStyleColBandSize w:val="1"/>
    </w:tblPr>
  </w:style>
  <w:style w:type="table" w:styleId="af9" w:customStyle="1">
    <w:basedOn w:val="TableNormal2"/>
    <w:tblPr>
      <w:tblStyleRowBandSize w:val="1"/>
      <w:tblStyleColBandSize w:val="1"/>
    </w:tblPr>
  </w:style>
  <w:style w:type="table" w:styleId="afa" w:customStyle="1">
    <w:basedOn w:val="TableNormal2"/>
    <w:tblPr>
      <w:tblStyleRowBandSize w:val="1"/>
      <w:tblStyleColBandSize w:val="1"/>
    </w:tblPr>
  </w:style>
  <w:style w:type="table" w:styleId="afb" w:customStyle="1">
    <w:basedOn w:val="TableNormal2"/>
    <w:tblPr>
      <w:tblStyleRowBandSize w:val="1"/>
      <w:tblStyleColBandSize w:val="1"/>
    </w:tblPr>
  </w:style>
  <w:style w:type="table" w:styleId="afc" w:customStyle="1">
    <w:basedOn w:val="TableNormal2"/>
    <w:tblPr>
      <w:tblStyleRowBandSize w:val="1"/>
      <w:tblStyleColBandSize w:val="1"/>
    </w:tblPr>
  </w:style>
  <w:style w:type="table" w:styleId="afd" w:customStyle="1">
    <w:basedOn w:val="TableNormal2"/>
    <w:tblPr>
      <w:tblStyleRowBandSize w:val="1"/>
      <w:tblStyleColBandSize w:val="1"/>
    </w:tblPr>
  </w:style>
  <w:style w:type="table" w:styleId="afe" w:customStyle="1">
    <w:basedOn w:val="TableNormal2"/>
    <w:tblPr>
      <w:tblStyleRowBandSize w:val="1"/>
      <w:tblStyleColBandSize w:val="1"/>
    </w:tblPr>
  </w:style>
  <w:style w:type="table" w:styleId="aff" w:customStyle="1">
    <w:basedOn w:val="TableNormal2"/>
    <w:tblPr>
      <w:tblStyleRowBandSize w:val="1"/>
      <w:tblStyleColBandSize w:val="1"/>
    </w:tblPr>
  </w:style>
  <w:style w:type="table" w:styleId="aff0" w:customStyle="1">
    <w:basedOn w:val="TableNormal2"/>
    <w:tblPr>
      <w:tblStyleRowBandSize w:val="1"/>
      <w:tblStyleColBandSize w:val="1"/>
    </w:tblPr>
  </w:style>
  <w:style w:type="table" w:styleId="aff1" w:customStyle="1">
    <w:basedOn w:val="TableNormal2"/>
    <w:tblPr>
      <w:tblStyleRowBandSize w:val="1"/>
      <w:tblStyleColBandSize w:val="1"/>
    </w:tblPr>
  </w:style>
  <w:style w:type="table" w:styleId="aff2" w:customStyle="1">
    <w:basedOn w:val="TableNormal2"/>
    <w:tblPr>
      <w:tblStyleRowBandSize w:val="1"/>
      <w:tblStyleColBandSize w:val="1"/>
    </w:tblPr>
  </w:style>
  <w:style w:type="table" w:styleId="aff3" w:customStyle="1">
    <w:basedOn w:val="TableNormal2"/>
    <w:tblPr>
      <w:tblStyleRowBandSize w:val="1"/>
      <w:tblStyleColBandSize w:val="1"/>
    </w:tblPr>
  </w:style>
  <w:style w:type="table" w:styleId="aff4" w:customStyle="1">
    <w:basedOn w:val="TableNormal2"/>
    <w:tblPr>
      <w:tblStyleRowBandSize w:val="1"/>
      <w:tblStyleColBandSize w:val="1"/>
    </w:tblPr>
  </w:style>
  <w:style w:type="table" w:styleId="aff5" w:customStyle="1">
    <w:basedOn w:val="TableNormal2"/>
    <w:tblPr>
      <w:tblStyleRowBandSize w:val="1"/>
      <w:tblStyleColBandSize w:val="1"/>
    </w:tblPr>
  </w:style>
  <w:style w:type="table" w:styleId="aff6" w:customStyle="1">
    <w:basedOn w:val="TableNormal2"/>
    <w:tblPr>
      <w:tblStyleRowBandSize w:val="1"/>
      <w:tblStyleColBandSize w:val="1"/>
    </w:tblPr>
  </w:style>
  <w:style w:type="table" w:styleId="aff7" w:customStyle="1">
    <w:basedOn w:val="TableNormal2"/>
    <w:tblPr>
      <w:tblStyleRowBandSize w:val="1"/>
      <w:tblStyleColBandSize w:val="1"/>
    </w:tblPr>
  </w:style>
  <w:style w:type="character" w:styleId="aff8">
    <w:name w:val="Strong"/>
    <w:basedOn w:val="a0"/>
    <w:uiPriority w:val="22"/>
    <w:qFormat w:val="1"/>
    <w:rsid w:val="001C337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2035.university/" TargetMode="External"/><Relationship Id="rId8" Type="http://schemas.openxmlformats.org/officeDocument/2006/relationships/hyperlink" Target="https://leader-id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I5Y5QIINae+Nz60Zs8W68BPZA==">CgMxLjA4AHIhMU9SZzBaVGx0a0ROclF4NGhjRHM3NXp2R25uczRWQ1Nn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2023-08-02T00:00:00Z</vt:lpwstr>
  </property>
</Properties>
</file>