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6728" w14:textId="57543214" w:rsidR="009C7DD1" w:rsidRPr="00F52A3A" w:rsidRDefault="00247542" w:rsidP="00F52A3A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2A3A">
        <w:rPr>
          <w:rFonts w:ascii="Times New Roman" w:hAnsi="Times New Roman" w:cs="Times New Roman"/>
          <w:b/>
          <w:bCs/>
          <w:sz w:val="32"/>
          <w:szCs w:val="32"/>
        </w:rPr>
        <w:t xml:space="preserve">Анализ рынка </w:t>
      </w:r>
      <w:r w:rsidR="00C559D7">
        <w:rPr>
          <w:rFonts w:ascii="Times New Roman" w:hAnsi="Times New Roman" w:cs="Times New Roman"/>
          <w:b/>
          <w:bCs/>
          <w:sz w:val="32"/>
          <w:szCs w:val="32"/>
        </w:rPr>
        <w:t>электромобилей и зарядных станций</w:t>
      </w:r>
    </w:p>
    <w:p w14:paraId="4F82BA24" w14:textId="08ACBC62" w:rsidR="002D1F4F" w:rsidRPr="00F52A3A" w:rsidRDefault="009C7DD1" w:rsidP="00F52A3A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A">
        <w:rPr>
          <w:rFonts w:ascii="Times New Roman" w:hAnsi="Times New Roman" w:cs="Times New Roman"/>
          <w:sz w:val="28"/>
          <w:szCs w:val="28"/>
        </w:rPr>
        <w:t>На российских дорогах появляется всё больше электромобилей</w:t>
      </w:r>
      <w:r w:rsidR="002D1F4F" w:rsidRPr="00F52A3A">
        <w:rPr>
          <w:rFonts w:ascii="Times New Roman" w:hAnsi="Times New Roman" w:cs="Times New Roman"/>
          <w:sz w:val="28"/>
          <w:szCs w:val="28"/>
        </w:rPr>
        <w:t>. Для всей индустрии электротранспорта 2021 год стал поворотным. В начале 2022 года можно отметить резкий рост доли электромобилей в глобальных продажах машин во всем мире.</w:t>
      </w:r>
      <w:r w:rsidR="00BD6CF0" w:rsidRPr="00F52A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0F4B" w14:textId="02C1899D" w:rsidR="002D1F4F" w:rsidRPr="00F52A3A" w:rsidRDefault="002D1F4F" w:rsidP="00F52A3A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A">
        <w:rPr>
          <w:rFonts w:ascii="Times New Roman" w:hAnsi="Times New Roman" w:cs="Times New Roman"/>
          <w:sz w:val="28"/>
          <w:szCs w:val="28"/>
        </w:rPr>
        <w:t xml:space="preserve">Мировые производители по-своему стремятся </w:t>
      </w:r>
      <w:r w:rsidR="00F54482" w:rsidRPr="00F52A3A">
        <w:rPr>
          <w:rFonts w:ascii="Times New Roman" w:hAnsi="Times New Roman" w:cs="Times New Roman"/>
          <w:sz w:val="28"/>
          <w:szCs w:val="28"/>
        </w:rPr>
        <w:t xml:space="preserve">контролировать максимально возможную часть продаж на рынке, поэтому требуется как можно раньше нарастить производство. Это коснулось и Россию: </w:t>
      </w:r>
      <w:r w:rsidR="00AC0E7C" w:rsidRPr="00F52A3A">
        <w:rPr>
          <w:rFonts w:ascii="Times New Roman" w:hAnsi="Times New Roman" w:cs="Times New Roman"/>
          <w:sz w:val="28"/>
          <w:szCs w:val="28"/>
        </w:rPr>
        <w:t xml:space="preserve">кроме импорта электромобилей </w:t>
      </w:r>
      <w:r w:rsidR="00F54482" w:rsidRPr="00F52A3A">
        <w:rPr>
          <w:rFonts w:ascii="Times New Roman" w:hAnsi="Times New Roman" w:cs="Times New Roman"/>
          <w:sz w:val="28"/>
          <w:szCs w:val="28"/>
        </w:rPr>
        <w:t>была разработана собственная стратегия по локализации производства экологического («зелёного») транспорта</w:t>
      </w:r>
      <w:r w:rsidR="00833708" w:rsidRPr="00F52A3A">
        <w:rPr>
          <w:rFonts w:ascii="Times New Roman" w:hAnsi="Times New Roman" w:cs="Times New Roman"/>
          <w:sz w:val="28"/>
          <w:szCs w:val="28"/>
        </w:rPr>
        <w:t xml:space="preserve">, объём «электричек» к началу 2022 года заметно вырос. </w:t>
      </w:r>
    </w:p>
    <w:p w14:paraId="07E50B3F" w14:textId="77777777" w:rsidR="00B10FBA" w:rsidRPr="00F52A3A" w:rsidRDefault="00432C0D" w:rsidP="00F52A3A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A">
        <w:rPr>
          <w:rFonts w:ascii="Times New Roman" w:hAnsi="Times New Roman" w:cs="Times New Roman"/>
          <w:sz w:val="28"/>
          <w:szCs w:val="28"/>
        </w:rPr>
        <w:t>Только за прошлый год в нашей стране купили 2254 новых электр</w:t>
      </w:r>
      <w:r w:rsidR="00F818F8" w:rsidRPr="00F52A3A">
        <w:rPr>
          <w:rFonts w:ascii="Times New Roman" w:hAnsi="Times New Roman" w:cs="Times New Roman"/>
          <w:sz w:val="28"/>
          <w:szCs w:val="28"/>
        </w:rPr>
        <w:t>омобиля</w:t>
      </w:r>
      <w:r w:rsidR="00AB54CC" w:rsidRPr="00F52A3A">
        <w:rPr>
          <w:rFonts w:ascii="Times New Roman" w:hAnsi="Times New Roman" w:cs="Times New Roman"/>
          <w:sz w:val="28"/>
          <w:szCs w:val="28"/>
        </w:rPr>
        <w:t>, а на 1 января 2022 года на территории Российской Федерации было зарегистрировано 16,5 тысячи электромобилей.</w:t>
      </w:r>
    </w:p>
    <w:p w14:paraId="19A333B9" w14:textId="2EC007BA" w:rsidR="00B10FBA" w:rsidRPr="00F52A3A" w:rsidRDefault="002D1F4F" w:rsidP="00F52A3A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A">
        <w:rPr>
          <w:rFonts w:ascii="Times New Roman" w:hAnsi="Times New Roman" w:cs="Times New Roman"/>
          <w:sz w:val="28"/>
          <w:szCs w:val="28"/>
        </w:rPr>
        <w:t xml:space="preserve">За 15 лет количество электромобилей в мире выросло в 7 тыс. раз, а через 10 лет составит 30% от всего автотранспорта. Растет и смежный, обслуживающий его бизнес. </w:t>
      </w:r>
      <w:r w:rsidR="00B10FBA" w:rsidRPr="00F52A3A">
        <w:rPr>
          <w:rFonts w:ascii="Times New Roman" w:hAnsi="Times New Roman" w:cs="Times New Roman"/>
          <w:sz w:val="28"/>
          <w:szCs w:val="28"/>
        </w:rPr>
        <w:t xml:space="preserve">Поскольку рынок электромобилей и станций их обслуживания только формируется, то конкуренция здесь слабая, порог входа в бизнес совсем небольшой, однако расчётливые и предусмотрительные предприниматели смогут с лёгкостью оказаться в лидерах </w:t>
      </w:r>
      <w:r w:rsidR="00EC209D" w:rsidRPr="00F52A3A">
        <w:rPr>
          <w:rFonts w:ascii="Times New Roman" w:hAnsi="Times New Roman" w:cs="Times New Roman"/>
          <w:sz w:val="28"/>
          <w:szCs w:val="28"/>
        </w:rPr>
        <w:t>на рынке инфраструктуры</w:t>
      </w:r>
      <w:r w:rsidR="00B10FBA" w:rsidRPr="00F52A3A">
        <w:rPr>
          <w:rFonts w:ascii="Times New Roman" w:hAnsi="Times New Roman" w:cs="Times New Roman"/>
          <w:sz w:val="28"/>
          <w:szCs w:val="28"/>
        </w:rPr>
        <w:t xml:space="preserve"> </w:t>
      </w:r>
      <w:r w:rsidR="00EC209D" w:rsidRPr="00F52A3A">
        <w:rPr>
          <w:rFonts w:ascii="Times New Roman" w:hAnsi="Times New Roman" w:cs="Times New Roman"/>
          <w:sz w:val="28"/>
          <w:szCs w:val="28"/>
        </w:rPr>
        <w:t>зарядных станций для электромобилей.</w:t>
      </w:r>
    </w:p>
    <w:p w14:paraId="2897EAB8" w14:textId="3AEF0920" w:rsidR="00C45C0F" w:rsidRPr="00F52A3A" w:rsidRDefault="00EC209D" w:rsidP="00F52A3A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A">
        <w:rPr>
          <w:rFonts w:ascii="Times New Roman" w:hAnsi="Times New Roman" w:cs="Times New Roman"/>
          <w:sz w:val="28"/>
          <w:szCs w:val="28"/>
        </w:rPr>
        <w:t xml:space="preserve">По данным компании </w:t>
      </w:r>
      <w:proofErr w:type="spellStart"/>
      <w:r w:rsidRPr="00F52A3A">
        <w:rPr>
          <w:rFonts w:ascii="Times New Roman" w:hAnsi="Times New Roman" w:cs="Times New Roman"/>
          <w:sz w:val="28"/>
          <w:szCs w:val="28"/>
          <w:lang w:val="en-US"/>
        </w:rPr>
        <w:t>Zevs</w:t>
      </w:r>
      <w:proofErr w:type="spellEnd"/>
      <w:r w:rsidRPr="00F52A3A">
        <w:rPr>
          <w:rFonts w:ascii="Times New Roman" w:hAnsi="Times New Roman" w:cs="Times New Roman"/>
          <w:sz w:val="28"/>
          <w:szCs w:val="28"/>
        </w:rPr>
        <w:t xml:space="preserve">, в мире насчитывается около 540 тыс. зарядных станций для электромобилей и всего 450 из них расположены по территории Российской Федерации. Существует прямая зависимость количества заправочных станций в регионе </w:t>
      </w:r>
      <w:r w:rsidR="00C73A8A" w:rsidRPr="00F52A3A">
        <w:rPr>
          <w:rFonts w:ascii="Times New Roman" w:hAnsi="Times New Roman" w:cs="Times New Roman"/>
          <w:sz w:val="28"/>
          <w:szCs w:val="28"/>
        </w:rPr>
        <w:t>от количества электрокаров в данной стране. Следовательно, чем больше электромашин, тем больше зарядных станций для них. О</w:t>
      </w:r>
      <w:r w:rsidR="006A1F1E" w:rsidRPr="00F52A3A">
        <w:rPr>
          <w:rFonts w:ascii="Times New Roman" w:hAnsi="Times New Roman" w:cs="Times New Roman"/>
          <w:sz w:val="28"/>
          <w:szCs w:val="28"/>
        </w:rPr>
        <w:t>фициальные дилеры электро</w:t>
      </w:r>
      <w:r w:rsidR="00C73A8A" w:rsidRPr="00F52A3A">
        <w:rPr>
          <w:rFonts w:ascii="Times New Roman" w:hAnsi="Times New Roman" w:cs="Times New Roman"/>
          <w:sz w:val="28"/>
          <w:szCs w:val="28"/>
        </w:rPr>
        <w:t>мобилей</w:t>
      </w:r>
      <w:r w:rsidR="006A1F1E" w:rsidRPr="00F52A3A">
        <w:rPr>
          <w:rFonts w:ascii="Times New Roman" w:hAnsi="Times New Roman" w:cs="Times New Roman"/>
          <w:sz w:val="28"/>
          <w:szCs w:val="28"/>
        </w:rPr>
        <w:t xml:space="preserve"> в России — это Jaguar, Audi, Mercedes и Porsche. </w:t>
      </w:r>
    </w:p>
    <w:p w14:paraId="1A74C43A" w14:textId="2A9CB724" w:rsidR="00C45C0F" w:rsidRPr="00F52A3A" w:rsidRDefault="00C45C0F" w:rsidP="00F52A3A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A">
        <w:rPr>
          <w:rFonts w:ascii="Times New Roman" w:hAnsi="Times New Roman" w:cs="Times New Roman"/>
          <w:sz w:val="28"/>
          <w:szCs w:val="28"/>
        </w:rPr>
        <w:t xml:space="preserve">В Ростовской области насчитывается около 8 зарядных станций для электромобилей и ни одна из них не расположена на центральных улицах </w:t>
      </w:r>
      <w:proofErr w:type="spellStart"/>
      <w:r w:rsidRPr="00F52A3A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F52A3A">
        <w:rPr>
          <w:rFonts w:ascii="Times New Roman" w:hAnsi="Times New Roman" w:cs="Times New Roman"/>
          <w:sz w:val="28"/>
          <w:szCs w:val="28"/>
        </w:rPr>
        <w:t>-на-Дону.</w:t>
      </w:r>
    </w:p>
    <w:p w14:paraId="568BF8BD" w14:textId="060D5380" w:rsidR="00C73A8A" w:rsidRPr="00F52A3A" w:rsidRDefault="00C73A8A" w:rsidP="00F52A3A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A">
        <w:rPr>
          <w:rFonts w:ascii="Times New Roman" w:hAnsi="Times New Roman" w:cs="Times New Roman"/>
          <w:sz w:val="28"/>
          <w:szCs w:val="28"/>
        </w:rPr>
        <w:lastRenderedPageBreak/>
        <w:t>Разберём структуру рынка зарядной инфраструктуры для электромобилей. Данный рынок содержит в себе четыре группы участников:</w:t>
      </w:r>
    </w:p>
    <w:p w14:paraId="48490F92" w14:textId="74560645" w:rsidR="00C73A8A" w:rsidRPr="00F52A3A" w:rsidRDefault="00C73A8A" w:rsidP="00F52A3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A">
        <w:rPr>
          <w:rFonts w:ascii="Times New Roman" w:hAnsi="Times New Roman" w:cs="Times New Roman"/>
          <w:sz w:val="28"/>
          <w:szCs w:val="28"/>
        </w:rPr>
        <w:t>Производители зарядных станций;</w:t>
      </w:r>
    </w:p>
    <w:p w14:paraId="233B7E14" w14:textId="0F11C2F5" w:rsidR="00C73A8A" w:rsidRPr="00F52A3A" w:rsidRDefault="00A62721" w:rsidP="00F52A3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A">
        <w:rPr>
          <w:rFonts w:ascii="Times New Roman" w:hAnsi="Times New Roman" w:cs="Times New Roman"/>
          <w:sz w:val="28"/>
          <w:szCs w:val="28"/>
        </w:rPr>
        <w:t>Сервис технического обслуживания станций;</w:t>
      </w:r>
    </w:p>
    <w:p w14:paraId="3770E5FB" w14:textId="1B849E59" w:rsidR="00A62721" w:rsidRPr="00F52A3A" w:rsidRDefault="00A62721" w:rsidP="00F52A3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A">
        <w:rPr>
          <w:rFonts w:ascii="Times New Roman" w:hAnsi="Times New Roman" w:cs="Times New Roman"/>
          <w:sz w:val="28"/>
          <w:szCs w:val="28"/>
        </w:rPr>
        <w:t>Разработчики платформ-агрегаторов;</w:t>
      </w:r>
    </w:p>
    <w:p w14:paraId="346C8D82" w14:textId="5E7F20F9" w:rsidR="00A62721" w:rsidRPr="00F52A3A" w:rsidRDefault="00A62721" w:rsidP="00F52A3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A">
        <w:rPr>
          <w:rFonts w:ascii="Times New Roman" w:hAnsi="Times New Roman" w:cs="Times New Roman"/>
          <w:sz w:val="28"/>
          <w:szCs w:val="28"/>
        </w:rPr>
        <w:t>Владельцы электромобилей.</w:t>
      </w:r>
    </w:p>
    <w:p w14:paraId="5628155F" w14:textId="1F5EE522" w:rsidR="005C02D2" w:rsidRPr="00F52A3A" w:rsidRDefault="006A1F1E" w:rsidP="00F52A3A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A">
        <w:rPr>
          <w:rFonts w:ascii="Times New Roman" w:hAnsi="Times New Roman" w:cs="Times New Roman"/>
          <w:sz w:val="28"/>
          <w:szCs w:val="28"/>
        </w:rPr>
        <w:t>Среди российских производителей</w:t>
      </w:r>
      <w:r w:rsidR="00A62721" w:rsidRPr="00F52A3A">
        <w:rPr>
          <w:rFonts w:ascii="Times New Roman" w:hAnsi="Times New Roman" w:cs="Times New Roman"/>
          <w:sz w:val="28"/>
          <w:szCs w:val="28"/>
        </w:rPr>
        <w:t xml:space="preserve"> зарядных</w:t>
      </w:r>
      <w:r w:rsidRPr="00F52A3A">
        <w:rPr>
          <w:rFonts w:ascii="Times New Roman" w:hAnsi="Times New Roman" w:cs="Times New Roman"/>
          <w:sz w:val="28"/>
          <w:szCs w:val="28"/>
        </w:rPr>
        <w:t xml:space="preserve"> станций выделяются</w:t>
      </w:r>
      <w:r w:rsidR="00A62721" w:rsidRPr="00F52A3A">
        <w:rPr>
          <w:rFonts w:ascii="Times New Roman" w:hAnsi="Times New Roman" w:cs="Times New Roman"/>
          <w:sz w:val="28"/>
          <w:szCs w:val="28"/>
        </w:rPr>
        <w:t>:</w:t>
      </w:r>
      <w:r w:rsidRPr="00F52A3A">
        <w:rPr>
          <w:rFonts w:ascii="Times New Roman" w:hAnsi="Times New Roman" w:cs="Times New Roman"/>
          <w:sz w:val="28"/>
          <w:szCs w:val="28"/>
        </w:rPr>
        <w:t xml:space="preserve"> «Яблочков», «Форма», Touch, </w:t>
      </w:r>
      <w:proofErr w:type="spellStart"/>
      <w:r w:rsidRPr="00F52A3A">
        <w:rPr>
          <w:rFonts w:ascii="Times New Roman" w:hAnsi="Times New Roman" w:cs="Times New Roman"/>
          <w:sz w:val="28"/>
          <w:szCs w:val="28"/>
        </w:rPr>
        <w:t>Rewatt</w:t>
      </w:r>
      <w:proofErr w:type="spellEnd"/>
      <w:r w:rsidRPr="00F52A3A">
        <w:rPr>
          <w:rFonts w:ascii="Times New Roman" w:hAnsi="Times New Roman" w:cs="Times New Roman"/>
          <w:sz w:val="28"/>
          <w:szCs w:val="28"/>
        </w:rPr>
        <w:t xml:space="preserve"> и «ПСС</w:t>
      </w:r>
      <w:r w:rsidR="00A62721" w:rsidRPr="00F52A3A">
        <w:rPr>
          <w:rFonts w:ascii="Times New Roman" w:hAnsi="Times New Roman" w:cs="Times New Roman"/>
          <w:sz w:val="28"/>
          <w:szCs w:val="28"/>
        </w:rPr>
        <w:t>».</w:t>
      </w:r>
      <w:r w:rsidRPr="00F52A3A">
        <w:rPr>
          <w:rFonts w:ascii="Times New Roman" w:hAnsi="Times New Roman" w:cs="Times New Roman"/>
          <w:sz w:val="28"/>
          <w:szCs w:val="28"/>
        </w:rPr>
        <w:t xml:space="preserve"> Сервисом занимаются «Мир электромобилей», Volt4drive и </w:t>
      </w:r>
      <w:proofErr w:type="spellStart"/>
      <w:r w:rsidRPr="00F52A3A">
        <w:rPr>
          <w:rFonts w:ascii="Times New Roman" w:hAnsi="Times New Roman" w:cs="Times New Roman"/>
          <w:sz w:val="28"/>
          <w:szCs w:val="28"/>
        </w:rPr>
        <w:t>Watson</w:t>
      </w:r>
      <w:proofErr w:type="spellEnd"/>
      <w:r w:rsidRPr="00F52A3A">
        <w:rPr>
          <w:rFonts w:ascii="Times New Roman" w:hAnsi="Times New Roman" w:cs="Times New Roman"/>
          <w:sz w:val="28"/>
          <w:szCs w:val="28"/>
        </w:rPr>
        <w:t xml:space="preserve"> (железо), а также ZEVS, </w:t>
      </w:r>
      <w:proofErr w:type="spellStart"/>
      <w:r w:rsidRPr="00F52A3A">
        <w:rPr>
          <w:rFonts w:ascii="Times New Roman" w:hAnsi="Times New Roman" w:cs="Times New Roman"/>
          <w:sz w:val="28"/>
          <w:szCs w:val="28"/>
        </w:rPr>
        <w:t>EVtime</w:t>
      </w:r>
      <w:proofErr w:type="spellEnd"/>
      <w:r w:rsidRPr="00F52A3A">
        <w:rPr>
          <w:rFonts w:ascii="Times New Roman" w:hAnsi="Times New Roman" w:cs="Times New Roman"/>
          <w:sz w:val="28"/>
          <w:szCs w:val="28"/>
        </w:rPr>
        <w:t xml:space="preserve"> и «Росток» (ПО). Свои платформы есть у Volt4drive, Touch и компании «Яблочков».</w:t>
      </w:r>
    </w:p>
    <w:p w14:paraId="5560F845" w14:textId="77524E9C" w:rsidR="006A1F1E" w:rsidRPr="00F52A3A" w:rsidRDefault="00A62721" w:rsidP="00F52A3A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A">
        <w:rPr>
          <w:rFonts w:ascii="Times New Roman" w:hAnsi="Times New Roman" w:cs="Times New Roman"/>
          <w:sz w:val="28"/>
          <w:szCs w:val="28"/>
        </w:rPr>
        <w:t>Самая большая сеть заправок находится на Дальнем Востоке и принадлежит «</w:t>
      </w:r>
      <w:proofErr w:type="spellStart"/>
      <w:r w:rsidRPr="00F52A3A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F52A3A">
        <w:rPr>
          <w:rFonts w:ascii="Times New Roman" w:hAnsi="Times New Roman" w:cs="Times New Roman"/>
          <w:sz w:val="28"/>
          <w:szCs w:val="28"/>
        </w:rPr>
        <w:t>», в нее входит 19 быстрых станций. Они находятся в Приморском, Камчатском и Хабаровском крае, а также в Сахалинской и Амурской области. Для сравнения, всего в Петербурге работает около 30 станций, в Москве — минимум 60.</w:t>
      </w:r>
    </w:p>
    <w:p w14:paraId="0BFF2390" w14:textId="04DDB90F" w:rsidR="00B25E33" w:rsidRDefault="00BF08A3" w:rsidP="00F52A3A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A">
        <w:rPr>
          <w:rFonts w:ascii="Times New Roman" w:hAnsi="Times New Roman" w:cs="Times New Roman"/>
          <w:sz w:val="28"/>
          <w:szCs w:val="28"/>
        </w:rPr>
        <w:t>В России вход в бизнес зарядных станций начинается от 3 миллионов рублей и окупается 3-5 лет, при условии, что данные станции будут установлены в крупных городах или между ними.</w:t>
      </w:r>
    </w:p>
    <w:p w14:paraId="545B810E" w14:textId="2A37B81D" w:rsidR="006A1F1E" w:rsidRPr="00DE4780" w:rsidRDefault="00C95210" w:rsidP="00DE4780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зарядная станция полностью будет готова к работе, её необходимо</w:t>
      </w:r>
      <w:r w:rsidR="00CE6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зарегистрировать в приложениях, которые будут отображать</w:t>
      </w:r>
      <w:r w:rsidR="00CE6BC9">
        <w:rPr>
          <w:rFonts w:ascii="Times New Roman" w:hAnsi="Times New Roman" w:cs="Times New Roman"/>
          <w:sz w:val="28"/>
          <w:szCs w:val="28"/>
        </w:rPr>
        <w:t xml:space="preserve"> их пользователям местонахождение станции.</w:t>
      </w:r>
    </w:p>
    <w:p w14:paraId="71424402" w14:textId="5A2DA02E" w:rsidR="00157BE7" w:rsidRDefault="00343BF8" w:rsidP="00F52A3A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зарядных станций в России стремительно развивается</w:t>
      </w:r>
      <w:r w:rsidR="00806B82">
        <w:rPr>
          <w:rFonts w:ascii="Times New Roman" w:hAnsi="Times New Roman" w:cs="Times New Roman"/>
          <w:sz w:val="28"/>
          <w:szCs w:val="28"/>
        </w:rPr>
        <w:t>, появляется всё больше и больше электромобилей на дорогах нашей страны. Прибыльность данного рынка напрямую зависит от его размера, темпов роста, а также конкуренции.</w:t>
      </w:r>
    </w:p>
    <w:p w14:paraId="30BDAAEC" w14:textId="7DD8AFD2" w:rsidR="006E150B" w:rsidRDefault="00AB48A3" w:rsidP="00944145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D1541A">
        <w:rPr>
          <w:rFonts w:ascii="Times New Roman" w:hAnsi="Times New Roman" w:cs="Times New Roman"/>
          <w:sz w:val="28"/>
          <w:szCs w:val="28"/>
        </w:rPr>
        <w:t>отсутствует государственная поддержка рынка зарядной инфраструктуры</w:t>
      </w:r>
      <w:r w:rsidR="00AD35D2">
        <w:rPr>
          <w:rFonts w:ascii="Times New Roman" w:hAnsi="Times New Roman" w:cs="Times New Roman"/>
          <w:sz w:val="28"/>
          <w:szCs w:val="28"/>
        </w:rPr>
        <w:t xml:space="preserve"> и это </w:t>
      </w:r>
      <w:r w:rsidR="00F82463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AD35D2">
        <w:rPr>
          <w:rFonts w:ascii="Times New Roman" w:hAnsi="Times New Roman" w:cs="Times New Roman"/>
          <w:sz w:val="28"/>
          <w:szCs w:val="28"/>
        </w:rPr>
        <w:t xml:space="preserve">сдерживает его рост. Ещё одним сдерживающим фактором является </w:t>
      </w:r>
      <w:r w:rsidR="005C5DD4">
        <w:rPr>
          <w:rFonts w:ascii="Times New Roman" w:hAnsi="Times New Roman" w:cs="Times New Roman"/>
          <w:sz w:val="28"/>
          <w:szCs w:val="28"/>
        </w:rPr>
        <w:t xml:space="preserve">отсутствие постоянного спроса на электромобили, ведь из-за этого дилеры осторожничают, стоимость транспорта, а также не до конца развитая инфраструктура становятся преградой для </w:t>
      </w:r>
      <w:r w:rsidR="005C5DD4">
        <w:rPr>
          <w:rFonts w:ascii="Times New Roman" w:hAnsi="Times New Roman" w:cs="Times New Roman"/>
          <w:sz w:val="28"/>
          <w:szCs w:val="28"/>
        </w:rPr>
        <w:lastRenderedPageBreak/>
        <w:t>потенциальных пользовате</w:t>
      </w:r>
      <w:r w:rsidR="00944145">
        <w:rPr>
          <w:rFonts w:ascii="Times New Roman" w:hAnsi="Times New Roman" w:cs="Times New Roman"/>
          <w:sz w:val="28"/>
          <w:szCs w:val="28"/>
        </w:rPr>
        <w:t xml:space="preserve">лей. </w:t>
      </w:r>
      <w:r w:rsidR="006E150B" w:rsidRPr="00944145">
        <w:rPr>
          <w:rFonts w:ascii="Times New Roman" w:hAnsi="Times New Roman" w:cs="Times New Roman"/>
          <w:sz w:val="28"/>
          <w:szCs w:val="28"/>
        </w:rPr>
        <w:t xml:space="preserve">Получается замкнутый круг: нет поддержки и достаточного количества зарядок, </w:t>
      </w:r>
      <w:r w:rsidR="00CE714D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E150B" w:rsidRPr="00944145">
        <w:rPr>
          <w:rFonts w:ascii="Times New Roman" w:hAnsi="Times New Roman" w:cs="Times New Roman"/>
          <w:sz w:val="28"/>
          <w:szCs w:val="28"/>
        </w:rPr>
        <w:t xml:space="preserve">нет и автомобилей. </w:t>
      </w:r>
      <w:r w:rsidR="00CE714D">
        <w:rPr>
          <w:rFonts w:ascii="Times New Roman" w:hAnsi="Times New Roman" w:cs="Times New Roman"/>
          <w:sz w:val="28"/>
          <w:szCs w:val="28"/>
        </w:rPr>
        <w:t>И наоборот, н</w:t>
      </w:r>
      <w:r w:rsidR="006E150B" w:rsidRPr="00944145">
        <w:rPr>
          <w:rFonts w:ascii="Times New Roman" w:hAnsi="Times New Roman" w:cs="Times New Roman"/>
          <w:sz w:val="28"/>
          <w:szCs w:val="28"/>
        </w:rPr>
        <w:t>ет автомобилей — предприниматели не торопятся открывать зарядные станции.</w:t>
      </w:r>
    </w:p>
    <w:p w14:paraId="51479D67" w14:textId="6CA6B7B8" w:rsidR="00C559D7" w:rsidRPr="00944145" w:rsidRDefault="00C559D7" w:rsidP="00944145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покупателей электромобилей, можно сделать вывод, что основная их часть – это се</w:t>
      </w:r>
      <w:r w:rsidR="00F82463">
        <w:rPr>
          <w:rFonts w:ascii="Times New Roman" w:hAnsi="Times New Roman" w:cs="Times New Roman"/>
          <w:sz w:val="28"/>
          <w:szCs w:val="28"/>
        </w:rPr>
        <w:t>мейные люди</w:t>
      </w:r>
      <w:r w:rsidR="00F63FF9">
        <w:rPr>
          <w:rFonts w:ascii="Times New Roman" w:hAnsi="Times New Roman" w:cs="Times New Roman"/>
          <w:sz w:val="28"/>
          <w:szCs w:val="28"/>
        </w:rPr>
        <w:t xml:space="preserve"> (в основном мужчины 30-45 лет)</w:t>
      </w:r>
      <w:r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="00F63FF9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>
        <w:rPr>
          <w:rFonts w:ascii="Times New Roman" w:hAnsi="Times New Roman" w:cs="Times New Roman"/>
          <w:sz w:val="28"/>
          <w:szCs w:val="28"/>
        </w:rPr>
        <w:t xml:space="preserve">уже имеется </w:t>
      </w:r>
      <w:r w:rsidR="00F82463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автомобиль</w:t>
      </w:r>
      <w:r w:rsidR="00F82463">
        <w:rPr>
          <w:rFonts w:ascii="Times New Roman" w:hAnsi="Times New Roman" w:cs="Times New Roman"/>
          <w:sz w:val="28"/>
          <w:szCs w:val="28"/>
        </w:rPr>
        <w:t>, а электрокар будет использоваться даже не каждый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2DD8C" w14:textId="40A3490C" w:rsidR="006E150B" w:rsidRDefault="00F82463" w:rsidP="00F52A3A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других стран можно выделить комплекс мер, направленны</w:t>
      </w:r>
      <w:r w:rsidR="00B162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поддержку водителей электро</w:t>
      </w:r>
      <w:r w:rsidR="00B162B8">
        <w:rPr>
          <w:rFonts w:ascii="Times New Roman" w:hAnsi="Times New Roman" w:cs="Times New Roman"/>
          <w:sz w:val="28"/>
          <w:szCs w:val="28"/>
        </w:rPr>
        <w:t>мобилей, который способствует развитию изучаемого рынка:</w:t>
      </w:r>
    </w:p>
    <w:p w14:paraId="2EC138CE" w14:textId="3ADF70B9" w:rsidR="00B162B8" w:rsidRDefault="00B162B8" w:rsidP="00B162B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бесплатного паркинга</w:t>
      </w:r>
      <w:r w:rsidR="00F40C86">
        <w:rPr>
          <w:rFonts w:ascii="Times New Roman" w:hAnsi="Times New Roman" w:cs="Times New Roman"/>
          <w:sz w:val="28"/>
          <w:szCs w:val="28"/>
        </w:rPr>
        <w:t>;</w:t>
      </w:r>
    </w:p>
    <w:p w14:paraId="41A917B5" w14:textId="0A3B081A" w:rsidR="00F40C86" w:rsidRPr="009A01F9" w:rsidRDefault="00F40C86" w:rsidP="009A01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Частичное возмещение средств, затраченных на покупку электрокара;</w:t>
      </w:r>
    </w:p>
    <w:p w14:paraId="09DDBEF3" w14:textId="35DEF8C1" w:rsidR="007B1D94" w:rsidRPr="009A01F9" w:rsidRDefault="00F40C86" w:rsidP="009A01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или освобождение от транспортного налога и т.д.</w:t>
      </w:r>
    </w:p>
    <w:p w14:paraId="197B69B4" w14:textId="2DFC06A2" w:rsidR="006E150B" w:rsidRDefault="009A01F9" w:rsidP="00F52A3A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имеющихся в России мер поддержки электротранспорта, следует отметить отмену транспортного налога на электромобили в </w:t>
      </w:r>
      <w:r w:rsidR="003458A6">
        <w:rPr>
          <w:rFonts w:ascii="Times New Roman" w:hAnsi="Times New Roman" w:cs="Times New Roman"/>
          <w:sz w:val="28"/>
          <w:szCs w:val="28"/>
        </w:rPr>
        <w:t>следующих регионах:</w:t>
      </w:r>
    </w:p>
    <w:p w14:paraId="3AB3C7E8" w14:textId="77777777" w:rsidR="003458A6" w:rsidRPr="003458A6" w:rsidRDefault="003458A6" w:rsidP="003458A6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A6">
        <w:rPr>
          <w:rFonts w:ascii="Times New Roman" w:hAnsi="Times New Roman" w:cs="Times New Roman"/>
          <w:sz w:val="28"/>
          <w:szCs w:val="28"/>
        </w:rPr>
        <w:t>— Санкт-Петербург (если электромобиль до 150 л.с.)</w:t>
      </w:r>
    </w:p>
    <w:p w14:paraId="1E08EC1F" w14:textId="77777777" w:rsidR="003458A6" w:rsidRPr="003458A6" w:rsidRDefault="003458A6" w:rsidP="003458A6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A6">
        <w:rPr>
          <w:rFonts w:ascii="Times New Roman" w:hAnsi="Times New Roman" w:cs="Times New Roman"/>
          <w:sz w:val="28"/>
          <w:szCs w:val="28"/>
        </w:rPr>
        <w:t>— Кабардино-Балкарская республика</w:t>
      </w:r>
    </w:p>
    <w:p w14:paraId="575716C2" w14:textId="77777777" w:rsidR="003458A6" w:rsidRPr="003458A6" w:rsidRDefault="003458A6" w:rsidP="003458A6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A6">
        <w:rPr>
          <w:rFonts w:ascii="Times New Roman" w:hAnsi="Times New Roman" w:cs="Times New Roman"/>
          <w:sz w:val="28"/>
          <w:szCs w:val="28"/>
        </w:rPr>
        <w:t>— Калужская область</w:t>
      </w:r>
    </w:p>
    <w:p w14:paraId="431104D7" w14:textId="77777777" w:rsidR="003458A6" w:rsidRPr="003458A6" w:rsidRDefault="003458A6" w:rsidP="003458A6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A6">
        <w:rPr>
          <w:rFonts w:ascii="Times New Roman" w:hAnsi="Times New Roman" w:cs="Times New Roman"/>
          <w:sz w:val="28"/>
          <w:szCs w:val="28"/>
        </w:rPr>
        <w:t>— Липецкая область</w:t>
      </w:r>
    </w:p>
    <w:p w14:paraId="7EF38950" w14:textId="77777777" w:rsidR="003458A6" w:rsidRPr="003458A6" w:rsidRDefault="003458A6" w:rsidP="003458A6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A6">
        <w:rPr>
          <w:rFonts w:ascii="Times New Roman" w:hAnsi="Times New Roman" w:cs="Times New Roman"/>
          <w:sz w:val="28"/>
          <w:szCs w:val="28"/>
        </w:rPr>
        <w:t>— Амурская область</w:t>
      </w:r>
    </w:p>
    <w:p w14:paraId="5FE7C0C4" w14:textId="77777777" w:rsidR="003458A6" w:rsidRPr="003458A6" w:rsidRDefault="003458A6" w:rsidP="003458A6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A6">
        <w:rPr>
          <w:rFonts w:ascii="Times New Roman" w:hAnsi="Times New Roman" w:cs="Times New Roman"/>
          <w:sz w:val="28"/>
          <w:szCs w:val="28"/>
        </w:rPr>
        <w:t>— Курская область (если электромобиль до 200 л.с.) </w:t>
      </w:r>
    </w:p>
    <w:p w14:paraId="58DAFF09" w14:textId="77777777" w:rsidR="003458A6" w:rsidRPr="003458A6" w:rsidRDefault="003458A6" w:rsidP="003458A6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A6">
        <w:rPr>
          <w:rFonts w:ascii="Times New Roman" w:hAnsi="Times New Roman" w:cs="Times New Roman"/>
          <w:sz w:val="28"/>
          <w:szCs w:val="28"/>
        </w:rPr>
        <w:t>— Московская область</w:t>
      </w:r>
    </w:p>
    <w:p w14:paraId="6476E252" w14:textId="77777777" w:rsidR="003458A6" w:rsidRPr="003458A6" w:rsidRDefault="003458A6" w:rsidP="003458A6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A6">
        <w:rPr>
          <w:rFonts w:ascii="Times New Roman" w:hAnsi="Times New Roman" w:cs="Times New Roman"/>
          <w:sz w:val="28"/>
          <w:szCs w:val="28"/>
        </w:rPr>
        <w:t>— Калининградская область (если электромобиль до 150 л.с.) </w:t>
      </w:r>
    </w:p>
    <w:p w14:paraId="3FD54CC4" w14:textId="77777777" w:rsidR="003458A6" w:rsidRPr="003458A6" w:rsidRDefault="003458A6" w:rsidP="003458A6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A6">
        <w:rPr>
          <w:rFonts w:ascii="Times New Roman" w:hAnsi="Times New Roman" w:cs="Times New Roman"/>
          <w:sz w:val="28"/>
          <w:szCs w:val="28"/>
        </w:rPr>
        <w:t>— Тюменская область (если электромобиль до 150 л.с.) </w:t>
      </w:r>
    </w:p>
    <w:p w14:paraId="69587938" w14:textId="77777777" w:rsidR="00F63FF9" w:rsidRDefault="003458A6" w:rsidP="00F63FF9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A6">
        <w:rPr>
          <w:rFonts w:ascii="Times New Roman" w:hAnsi="Times New Roman" w:cs="Times New Roman"/>
          <w:sz w:val="28"/>
          <w:szCs w:val="28"/>
        </w:rPr>
        <w:t>— Иркутская область (закон принят Заксобранием области 21 ноября 2019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334577" w14:textId="21EBACFF" w:rsidR="003458A6" w:rsidRPr="00F63FF9" w:rsidRDefault="003458A6" w:rsidP="00F63FF9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F9">
        <w:rPr>
          <w:rFonts w:ascii="Times New Roman" w:hAnsi="Times New Roman" w:cs="Times New Roman"/>
          <w:sz w:val="28"/>
          <w:szCs w:val="28"/>
        </w:rPr>
        <w:t>Также, в Сахалинской области действует послабление до 50% на выплату транспортного налога для владельцев электромобилей. В данном</w:t>
      </w:r>
      <w:r w:rsidRPr="00F63FF9"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Pr="00F63FF9">
        <w:rPr>
          <w:rFonts w:ascii="Times New Roman" w:hAnsi="Times New Roman" w:cs="Times New Roman"/>
          <w:sz w:val="28"/>
          <w:szCs w:val="28"/>
        </w:rPr>
        <w:t>растёт</w:t>
      </w:r>
      <w:r w:rsidRPr="00F63FF9">
        <w:rPr>
          <w:rFonts w:ascii="Times New Roman" w:hAnsi="Times New Roman" w:cs="Times New Roman"/>
          <w:sz w:val="28"/>
          <w:szCs w:val="28"/>
        </w:rPr>
        <w:t xml:space="preserve"> локальная сеть зарядных станций.</w:t>
      </w:r>
    </w:p>
    <w:p w14:paraId="1A215537" w14:textId="1AE641C0" w:rsidR="009A01F9" w:rsidRDefault="00A7187F" w:rsidP="00F52A3A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со стороны государства существенно влияет на количество </w:t>
      </w:r>
      <w:r w:rsidR="00A26B6E">
        <w:rPr>
          <w:rFonts w:ascii="Times New Roman" w:hAnsi="Times New Roman" w:cs="Times New Roman"/>
          <w:sz w:val="28"/>
          <w:szCs w:val="28"/>
        </w:rPr>
        <w:t xml:space="preserve">электрокаров в стране. По предварительным подсчётам специалистов, за счёт </w:t>
      </w:r>
      <w:r w:rsidR="00A26B6E">
        <w:rPr>
          <w:rFonts w:ascii="Times New Roman" w:hAnsi="Times New Roman" w:cs="Times New Roman"/>
          <w:sz w:val="28"/>
          <w:szCs w:val="28"/>
        </w:rPr>
        <w:lastRenderedPageBreak/>
        <w:t>данной поддержки рост электромобилей на дорогах страны может увеличиться до 380 тысяч.</w:t>
      </w:r>
    </w:p>
    <w:p w14:paraId="7729CB39" w14:textId="701B5523" w:rsidR="006F4D94" w:rsidRDefault="005C4662" w:rsidP="00F52A3A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для бизнеса в данной сфере высокие, ведь </w:t>
      </w:r>
      <w:r w:rsidR="00472209">
        <w:rPr>
          <w:rFonts w:ascii="Times New Roman" w:hAnsi="Times New Roman" w:cs="Times New Roman"/>
          <w:sz w:val="28"/>
          <w:szCs w:val="28"/>
        </w:rPr>
        <w:t>и</w:t>
      </w:r>
      <w:r w:rsidR="00472209" w:rsidRPr="00472209">
        <w:rPr>
          <w:rFonts w:ascii="Times New Roman" w:hAnsi="Times New Roman" w:cs="Times New Roman"/>
          <w:sz w:val="28"/>
          <w:szCs w:val="28"/>
        </w:rPr>
        <w:t>нфраструктура зарядных станций</w:t>
      </w:r>
      <w:r w:rsidR="00472209">
        <w:rPr>
          <w:rFonts w:ascii="Times New Roman" w:hAnsi="Times New Roman" w:cs="Times New Roman"/>
          <w:sz w:val="28"/>
          <w:szCs w:val="28"/>
        </w:rPr>
        <w:t xml:space="preserve"> развивается по сей день. </w:t>
      </w:r>
      <w:r w:rsidR="00874BAE">
        <w:rPr>
          <w:rFonts w:ascii="Times New Roman" w:hAnsi="Times New Roman" w:cs="Times New Roman"/>
          <w:sz w:val="28"/>
          <w:szCs w:val="28"/>
        </w:rPr>
        <w:t xml:space="preserve">Обслуживание электрокаров в разы дешевле, чем обслуживание обычных автомобилей. </w:t>
      </w:r>
    </w:p>
    <w:p w14:paraId="66390B67" w14:textId="06940080" w:rsidR="005F1AA9" w:rsidRPr="00F63FF9" w:rsidRDefault="00DC154C" w:rsidP="00F63FF9">
      <w:pPr>
        <w:pStyle w:val="a3"/>
        <w:spacing w:line="360" w:lineRule="auto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Продажи электромобилей в 2022году выросли на 34%. </w:t>
      </w:r>
      <w:r w:rsidRPr="00DC154C">
        <w:rPr>
          <w:rFonts w:ascii="Times New Roman" w:hAnsi="Times New Roman" w:cs="Times New Roman"/>
          <w:sz w:val="28"/>
          <w:szCs w:val="28"/>
        </w:rPr>
        <w:t>За январь-октябрь текущего года на российском рынке всего было реализовано 2090 новых электромобилей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426C" w:rsidRPr="005A426C">
        <w:rPr>
          <w:rFonts w:ascii="Times New Roman" w:hAnsi="Times New Roman" w:cs="Times New Roman"/>
          <w:sz w:val="28"/>
          <w:szCs w:val="28"/>
        </w:rPr>
        <w:t>Коммерсантъ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0D1C640" w14:textId="4D2D6E38" w:rsidR="00686D88" w:rsidRPr="00686D88" w:rsidRDefault="00686D88" w:rsidP="00686D8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6D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приложений-аналогов</w:t>
      </w:r>
    </w:p>
    <w:tbl>
      <w:tblPr>
        <w:tblW w:w="9356" w:type="dxa"/>
        <w:tblInd w:w="-28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2"/>
        <w:gridCol w:w="1904"/>
        <w:gridCol w:w="2207"/>
        <w:gridCol w:w="3543"/>
      </w:tblGrid>
      <w:tr w:rsidR="00686D88" w:rsidRPr="00686D88" w14:paraId="61576723" w14:textId="77777777" w:rsidTr="00F63FF9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75592" w14:textId="77777777" w:rsidR="00686D88" w:rsidRPr="00686D88" w:rsidRDefault="00686D88" w:rsidP="00F63FF9">
            <w:pPr>
              <w:spacing w:after="0" w:line="240" w:lineRule="auto"/>
              <w:ind w:left="46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E96DF" w14:textId="1B543B6A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E755F" w14:textId="2A3BB020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Недостатки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99DCC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Отличия</w:t>
            </w:r>
          </w:p>
          <w:p w14:paraId="60275E3E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вашего решения)</w:t>
            </w:r>
          </w:p>
        </w:tc>
      </w:tr>
      <w:tr w:rsidR="00686D88" w:rsidRPr="00686D88" w14:paraId="7FC9EA09" w14:textId="77777777" w:rsidTr="00F63FF9">
        <w:trPr>
          <w:trHeight w:val="16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C88CC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Chargemap</w:t>
            </w:r>
            <w:proofErr w:type="spellEnd"/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AA1B6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Хорошая функция фильтрации по типу разъема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AABA4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 функции только карты, где располагаются зарядные станции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79B54" w14:textId="77777777" w:rsidR="00686D88" w:rsidRPr="00686D88" w:rsidRDefault="00686D88" w:rsidP="00E8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Наше решение будет обладать более широким функционалом. - техподдержка</w:t>
            </w:r>
          </w:p>
          <w:p w14:paraId="381EBCCF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Например, Support - (техподдержка).</w:t>
            </w:r>
          </w:p>
          <w:p w14:paraId="0E3E1C22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Возможность оперативного решения возникшего вопроса</w:t>
            </w:r>
          </w:p>
        </w:tc>
      </w:tr>
      <w:tr w:rsidR="00686D88" w:rsidRPr="00686D88" w14:paraId="550F3B51" w14:textId="77777777" w:rsidTr="00F63FF9">
        <w:trPr>
          <w:trHeight w:val="16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4697D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Charge&amp;Go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4CD2C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Удобный пользовательский интерфейс, приём платежей и бронирования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00508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Маленький функционал контроля за процессом зарядки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ED71D" w14:textId="545FA149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Наше решение будет иметь большее количество настроек зарядки. Так же оно задумывается, как часть экосистемы для</w:t>
            </w:r>
            <w:r w:rsidR="00721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электромобилей, следовательно, обладает большим потенциалом развития.</w:t>
            </w:r>
          </w:p>
        </w:tc>
      </w:tr>
      <w:tr w:rsidR="00686D88" w:rsidRPr="00686D88" w14:paraId="6CDF1885" w14:textId="77777777" w:rsidTr="00F63FF9">
        <w:trPr>
          <w:trHeight w:val="1120"/>
        </w:trPr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36CB7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VoltFuel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53D9C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Приятный дизайн, возможность отправить сообщение или связаться с разработчиками по телефону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95A25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Недостаток общего функционала</w:t>
            </w:r>
          </w:p>
          <w:p w14:paraId="28541A6E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(отслеживание зарядки, наблюдение за денежными средствами)</w:t>
            </w:r>
          </w:p>
          <w:p w14:paraId="3D86B166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Неудобная карта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05BCF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нас будет присутствовать весь необходимый функционал, а также удобная, приятная карта (в которой можно отследить местоположение зарядных станций в будущем)</w:t>
            </w:r>
          </w:p>
        </w:tc>
      </w:tr>
      <w:tr w:rsidR="00686D88" w:rsidRPr="00686D88" w14:paraId="21250FA3" w14:textId="77777777" w:rsidTr="00F63FF9">
        <w:trPr>
          <w:trHeight w:val="9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C9E20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Drive Energy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3086A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Возможность просмотра и подключения разных типов зарядки 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6B788" w14:textId="6785A13E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Неблагоприятный дизайн</w:t>
            </w:r>
            <w:r w:rsidR="00181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(скудная палитра цветов, без переходов)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B9AF9" w14:textId="77777777" w:rsidR="00686D88" w:rsidRPr="00686D88" w:rsidRDefault="00686D88" w:rsidP="0068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Интуитивно-понятный дизайн, более широкий функционал, наше приложение будет входить в экосистему продуктов</w:t>
            </w:r>
          </w:p>
        </w:tc>
      </w:tr>
    </w:tbl>
    <w:p w14:paraId="0198941A" w14:textId="77777777" w:rsidR="001A49EE" w:rsidRDefault="001A49EE" w:rsidP="00F63F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142434" w14:textId="77777777" w:rsidR="001A49EE" w:rsidRDefault="001A49EE" w:rsidP="00F63F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4266F" w14:textId="557657D3" w:rsidR="005A426C" w:rsidRPr="00F63FF9" w:rsidRDefault="00C56417" w:rsidP="00F63F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F9">
        <w:rPr>
          <w:rFonts w:ascii="Times New Roman" w:hAnsi="Times New Roman" w:cs="Times New Roman"/>
          <w:sz w:val="28"/>
          <w:szCs w:val="28"/>
        </w:rPr>
        <w:lastRenderedPageBreak/>
        <w:t>Для наглядности, представлен дизайн вышеперечисленных приложений:</w:t>
      </w:r>
    </w:p>
    <w:p w14:paraId="02AFF2AC" w14:textId="3413354E" w:rsidR="006F4D94" w:rsidRDefault="00E84C07" w:rsidP="00E84C0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C07">
        <w:rPr>
          <w:rFonts w:ascii="Times New Roman" w:hAnsi="Times New Roman" w:cs="Times New Roman"/>
          <w:sz w:val="28"/>
          <w:szCs w:val="28"/>
        </w:rPr>
        <w:t>Chargemap</w:t>
      </w:r>
      <w:proofErr w:type="spellEnd"/>
    </w:p>
    <w:p w14:paraId="6AE1FC50" w14:textId="0731A524" w:rsidR="00721E20" w:rsidRDefault="00721E20" w:rsidP="00721E20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721E2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901023" wp14:editId="123DBE24">
            <wp:extent cx="1994535" cy="4316684"/>
            <wp:effectExtent l="0" t="0" r="571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60" cy="434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20">
        <w:t xml:space="preserve"> </w:t>
      </w:r>
      <w:r w:rsidRPr="00721E2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7F6C488" wp14:editId="3FD79E6A">
            <wp:extent cx="1996440" cy="4320807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66" cy="445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917A5" w14:textId="5175F6DA" w:rsidR="00721E20" w:rsidRDefault="00721E20" w:rsidP="00721E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E20">
        <w:rPr>
          <w:rFonts w:ascii="Times New Roman" w:hAnsi="Times New Roman" w:cs="Times New Roman"/>
          <w:sz w:val="28"/>
          <w:szCs w:val="28"/>
        </w:rPr>
        <w:t>Charge&amp;Go</w:t>
      </w:r>
      <w:proofErr w:type="spellEnd"/>
    </w:p>
    <w:p w14:paraId="358BE00A" w14:textId="38013457" w:rsidR="00721E20" w:rsidRPr="00721E20" w:rsidRDefault="00721E20" w:rsidP="00721E20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721E2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B15FA9" wp14:editId="7DDFA1A4">
            <wp:extent cx="1994535" cy="4316681"/>
            <wp:effectExtent l="0" t="0" r="571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86" cy="434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20">
        <w:t xml:space="preserve"> </w:t>
      </w:r>
      <w:r w:rsidRPr="00721E2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F6EC1C" wp14:editId="3A86A142">
            <wp:extent cx="1994535" cy="4316684"/>
            <wp:effectExtent l="0" t="0" r="571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01" cy="43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6323D" w14:textId="56A11DF9" w:rsidR="00721E20" w:rsidRDefault="00721E20" w:rsidP="00721E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E20">
        <w:rPr>
          <w:rFonts w:ascii="Times New Roman" w:hAnsi="Times New Roman" w:cs="Times New Roman"/>
          <w:sz w:val="28"/>
          <w:szCs w:val="28"/>
        </w:rPr>
        <w:lastRenderedPageBreak/>
        <w:t>VoltFuel</w:t>
      </w:r>
      <w:proofErr w:type="spellEnd"/>
    </w:p>
    <w:p w14:paraId="7E07C14E" w14:textId="7A9E1CDB" w:rsidR="00721E20" w:rsidRDefault="00C56417" w:rsidP="00721E20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C5641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7EA050F" wp14:editId="53B8FBBB">
            <wp:extent cx="1974998" cy="4274399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56" cy="43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5FB4A" w14:textId="292B26ED" w:rsidR="00C56417" w:rsidRDefault="00C56417" w:rsidP="00C5641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417">
        <w:rPr>
          <w:rFonts w:ascii="Times New Roman" w:hAnsi="Times New Roman" w:cs="Times New Roman"/>
          <w:sz w:val="28"/>
          <w:szCs w:val="28"/>
        </w:rPr>
        <w:t>Drive Energy</w:t>
      </w:r>
    </w:p>
    <w:p w14:paraId="77811E72" w14:textId="6A2C458A" w:rsidR="00C56417" w:rsidRPr="00F52A3A" w:rsidRDefault="00C56417" w:rsidP="00C56417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C5641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41F1E8C" wp14:editId="67FA2D86">
            <wp:extent cx="1989455" cy="430568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93" cy="43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417">
        <w:t xml:space="preserve"> </w:t>
      </w:r>
      <w:r w:rsidRPr="00C5641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D1D4D04" wp14:editId="59BE2324">
            <wp:extent cx="1989402" cy="430557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76" cy="432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03857" w14:textId="77777777" w:rsidR="00247542" w:rsidRPr="00247542" w:rsidRDefault="00247542" w:rsidP="002421F5">
      <w:pPr>
        <w:rPr>
          <w:rFonts w:ascii="Times New Roman" w:hAnsi="Times New Roman" w:cs="Times New Roman"/>
          <w:sz w:val="28"/>
          <w:szCs w:val="28"/>
        </w:rPr>
      </w:pPr>
    </w:p>
    <w:sectPr w:rsidR="00247542" w:rsidRPr="00247542" w:rsidSect="0024754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DDB"/>
    <w:multiLevelType w:val="hybridMultilevel"/>
    <w:tmpl w:val="013E28CE"/>
    <w:lvl w:ilvl="0" w:tplc="30D24A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4818C0"/>
    <w:multiLevelType w:val="hybridMultilevel"/>
    <w:tmpl w:val="C0005462"/>
    <w:lvl w:ilvl="0" w:tplc="49966F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6164864"/>
    <w:multiLevelType w:val="hybridMultilevel"/>
    <w:tmpl w:val="5BEAB338"/>
    <w:lvl w:ilvl="0" w:tplc="EC0E9B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78331B83"/>
    <w:multiLevelType w:val="hybridMultilevel"/>
    <w:tmpl w:val="12466670"/>
    <w:lvl w:ilvl="0" w:tplc="0C34654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21330743">
    <w:abstractNumId w:val="1"/>
  </w:num>
  <w:num w:numId="2" w16cid:durableId="320936607">
    <w:abstractNumId w:val="2"/>
  </w:num>
  <w:num w:numId="3" w16cid:durableId="1160344317">
    <w:abstractNumId w:val="0"/>
  </w:num>
  <w:num w:numId="4" w16cid:durableId="1321619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C6"/>
    <w:rsid w:val="00057187"/>
    <w:rsid w:val="000B06DD"/>
    <w:rsid w:val="00157BE7"/>
    <w:rsid w:val="00181FB8"/>
    <w:rsid w:val="001A49EE"/>
    <w:rsid w:val="001E4448"/>
    <w:rsid w:val="001E559E"/>
    <w:rsid w:val="002421F5"/>
    <w:rsid w:val="00247542"/>
    <w:rsid w:val="002D1F4F"/>
    <w:rsid w:val="0031206A"/>
    <w:rsid w:val="0033332B"/>
    <w:rsid w:val="00343BF8"/>
    <w:rsid w:val="0034473B"/>
    <w:rsid w:val="003458A6"/>
    <w:rsid w:val="003627FB"/>
    <w:rsid w:val="003A5BC6"/>
    <w:rsid w:val="00432C0D"/>
    <w:rsid w:val="00432CEB"/>
    <w:rsid w:val="00472209"/>
    <w:rsid w:val="0055193D"/>
    <w:rsid w:val="005A426C"/>
    <w:rsid w:val="005C02D2"/>
    <w:rsid w:val="005C4662"/>
    <w:rsid w:val="005C5DD4"/>
    <w:rsid w:val="005F1AA9"/>
    <w:rsid w:val="00686D88"/>
    <w:rsid w:val="006A1F1E"/>
    <w:rsid w:val="006E150B"/>
    <w:rsid w:val="006F3FE3"/>
    <w:rsid w:val="006F4D94"/>
    <w:rsid w:val="00721E20"/>
    <w:rsid w:val="00742C3A"/>
    <w:rsid w:val="007A48A3"/>
    <w:rsid w:val="007B1D94"/>
    <w:rsid w:val="007B606A"/>
    <w:rsid w:val="007D7036"/>
    <w:rsid w:val="00806B82"/>
    <w:rsid w:val="00833708"/>
    <w:rsid w:val="00874BAE"/>
    <w:rsid w:val="008C7DAD"/>
    <w:rsid w:val="00944145"/>
    <w:rsid w:val="009A01F9"/>
    <w:rsid w:val="009C7DD1"/>
    <w:rsid w:val="00A005C6"/>
    <w:rsid w:val="00A109DD"/>
    <w:rsid w:val="00A26B6E"/>
    <w:rsid w:val="00A62721"/>
    <w:rsid w:val="00A7187F"/>
    <w:rsid w:val="00AB48A3"/>
    <w:rsid w:val="00AB54CC"/>
    <w:rsid w:val="00AC0E7C"/>
    <w:rsid w:val="00AD35D2"/>
    <w:rsid w:val="00B10FBA"/>
    <w:rsid w:val="00B162B8"/>
    <w:rsid w:val="00B25E33"/>
    <w:rsid w:val="00B45BD8"/>
    <w:rsid w:val="00BD6CF0"/>
    <w:rsid w:val="00BF08A3"/>
    <w:rsid w:val="00C45C0F"/>
    <w:rsid w:val="00C51EE0"/>
    <w:rsid w:val="00C559D7"/>
    <w:rsid w:val="00C56417"/>
    <w:rsid w:val="00C73A8A"/>
    <w:rsid w:val="00C801DB"/>
    <w:rsid w:val="00C95210"/>
    <w:rsid w:val="00CE6BC9"/>
    <w:rsid w:val="00CE714D"/>
    <w:rsid w:val="00D03E6B"/>
    <w:rsid w:val="00D1541A"/>
    <w:rsid w:val="00D6009A"/>
    <w:rsid w:val="00DC154C"/>
    <w:rsid w:val="00DE4780"/>
    <w:rsid w:val="00E84C07"/>
    <w:rsid w:val="00EC209D"/>
    <w:rsid w:val="00F40C86"/>
    <w:rsid w:val="00F52A3A"/>
    <w:rsid w:val="00F54482"/>
    <w:rsid w:val="00F63FF9"/>
    <w:rsid w:val="00F75907"/>
    <w:rsid w:val="00F818F8"/>
    <w:rsid w:val="00F82463"/>
    <w:rsid w:val="00FA1661"/>
    <w:rsid w:val="00F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9182"/>
  <w15:chartTrackingRefBased/>
  <w15:docId w15:val="{FCB6297C-DD40-4CF6-AA28-53BFDFD0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F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1F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1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Елизавета Александровна</dc:creator>
  <cp:keywords/>
  <dc:description/>
  <cp:lastModifiedBy>Заяц Елизавета Александровна</cp:lastModifiedBy>
  <cp:revision>24</cp:revision>
  <dcterms:created xsi:type="dcterms:W3CDTF">2022-11-02T20:16:00Z</dcterms:created>
  <dcterms:modified xsi:type="dcterms:W3CDTF">2022-11-27T02:07:00Z</dcterms:modified>
</cp:coreProperties>
</file>