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1195" w14:textId="77777777" w:rsidR="002F06F7" w:rsidRPr="00840D01" w:rsidRDefault="002F06F7" w:rsidP="00840D01">
      <w:pPr>
        <w:jc w:val="center"/>
        <w:rPr>
          <w:b/>
        </w:rPr>
      </w:pPr>
      <w:r w:rsidRPr="00840D01">
        <w:rPr>
          <w:b/>
        </w:rPr>
        <w:t>ПАСПОРТ СТАРТАП-ПРОЕКТА</w:t>
      </w:r>
      <w:r>
        <w:t xml:space="preserve"> </w:t>
      </w:r>
    </w:p>
    <w:tbl>
      <w:tblPr>
        <w:tblStyle w:val="a3"/>
        <w:tblW w:w="0" w:type="auto"/>
        <w:tblLook w:val="04A0" w:firstRow="1" w:lastRow="0" w:firstColumn="1" w:lastColumn="0" w:noHBand="0" w:noVBand="1"/>
      </w:tblPr>
      <w:tblGrid>
        <w:gridCol w:w="438"/>
        <w:gridCol w:w="4284"/>
        <w:gridCol w:w="4623"/>
      </w:tblGrid>
      <w:tr w:rsidR="002F06F7" w14:paraId="1989CF89" w14:textId="77777777" w:rsidTr="008C7134">
        <w:tc>
          <w:tcPr>
            <w:tcW w:w="438" w:type="dxa"/>
          </w:tcPr>
          <w:p w14:paraId="568340A4" w14:textId="77777777" w:rsidR="002F06F7" w:rsidRDefault="002F06F7" w:rsidP="002F06F7"/>
        </w:tc>
        <w:tc>
          <w:tcPr>
            <w:tcW w:w="8907" w:type="dxa"/>
            <w:gridSpan w:val="2"/>
          </w:tcPr>
          <w:p w14:paraId="0453AFBE" w14:textId="77777777" w:rsidR="002F06F7" w:rsidRPr="00840D01" w:rsidRDefault="002F06F7" w:rsidP="002F06F7">
            <w:pPr>
              <w:jc w:val="center"/>
              <w:rPr>
                <w:b/>
              </w:rPr>
            </w:pPr>
            <w:r w:rsidRPr="00840D01">
              <w:rPr>
                <w:b/>
              </w:rPr>
              <w:t>КРАТКАЯ ИНФОРМАЦИЯ О СТАРТАП-ПРОЕКТЕ</w:t>
            </w:r>
          </w:p>
        </w:tc>
      </w:tr>
      <w:tr w:rsidR="002F06F7" w14:paraId="204A2F2A" w14:textId="77777777" w:rsidTr="008C7134">
        <w:tc>
          <w:tcPr>
            <w:tcW w:w="438" w:type="dxa"/>
          </w:tcPr>
          <w:p w14:paraId="56EB877F" w14:textId="77777777" w:rsidR="002F06F7" w:rsidRDefault="002F06F7" w:rsidP="002F06F7">
            <w:r>
              <w:t>1</w:t>
            </w:r>
          </w:p>
        </w:tc>
        <w:tc>
          <w:tcPr>
            <w:tcW w:w="4272" w:type="dxa"/>
          </w:tcPr>
          <w:p w14:paraId="24B9ECFA" w14:textId="77777777" w:rsidR="002F06F7" w:rsidRPr="005B4767" w:rsidRDefault="002F06F7" w:rsidP="002F06F7">
            <w:pPr>
              <w:rPr>
                <w:iCs/>
              </w:rPr>
            </w:pPr>
            <w:r w:rsidRPr="005B4767">
              <w:rPr>
                <w:iCs/>
              </w:rPr>
              <w:t>Название стартап-проекта</w:t>
            </w:r>
          </w:p>
        </w:tc>
        <w:tc>
          <w:tcPr>
            <w:tcW w:w="4635" w:type="dxa"/>
          </w:tcPr>
          <w:p w14:paraId="7606EF33" w14:textId="77777777" w:rsidR="006F4CC5" w:rsidRPr="005B4767" w:rsidRDefault="006F4CC5" w:rsidP="006F4CC5">
            <w:pPr>
              <w:widowControl w:val="0"/>
              <w:tabs>
                <w:tab w:val="left" w:pos="432"/>
              </w:tabs>
              <w:rPr>
                <w:rFonts w:eastAsia="Times New Roman" w:cstheme="minorHAnsi"/>
              </w:rPr>
            </w:pPr>
            <w:r w:rsidRPr="005B4767">
              <w:rPr>
                <w:rFonts w:eastAsia="Times New Roman" w:cstheme="minorHAnsi"/>
              </w:rPr>
              <w:t>Разработка программы профориентации для приёмных кампаний вузов</w:t>
            </w:r>
          </w:p>
          <w:p w14:paraId="0BC5047F" w14:textId="77777777" w:rsidR="002F06F7" w:rsidRPr="002F06F7" w:rsidRDefault="002F06F7" w:rsidP="002F06F7">
            <w:pPr>
              <w:rPr>
                <w:i/>
              </w:rPr>
            </w:pPr>
          </w:p>
        </w:tc>
      </w:tr>
      <w:tr w:rsidR="002F06F7" w14:paraId="6C65714D" w14:textId="77777777" w:rsidTr="008C7134">
        <w:tc>
          <w:tcPr>
            <w:tcW w:w="438" w:type="dxa"/>
          </w:tcPr>
          <w:p w14:paraId="59002C7B" w14:textId="77777777" w:rsidR="002F06F7" w:rsidRDefault="002F06F7" w:rsidP="002F06F7">
            <w:r>
              <w:t>2</w:t>
            </w:r>
          </w:p>
        </w:tc>
        <w:tc>
          <w:tcPr>
            <w:tcW w:w="4272" w:type="dxa"/>
          </w:tcPr>
          <w:p w14:paraId="76B75CCC" w14:textId="77777777" w:rsidR="002F06F7" w:rsidRDefault="002F06F7" w:rsidP="002F06F7">
            <w:r>
              <w:t xml:space="preserve">Тема стартап-проекта </w:t>
            </w:r>
          </w:p>
          <w:p w14:paraId="736FF072" w14:textId="77777777" w:rsidR="002F06F7" w:rsidRDefault="002F06F7" w:rsidP="002F06F7">
            <w:r>
              <w:t xml:space="preserve"> </w:t>
            </w:r>
          </w:p>
          <w:p w14:paraId="28684CD0" w14:textId="77777777" w:rsidR="002F06F7" w:rsidRDefault="002F06F7" w:rsidP="002F06F7">
            <w: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tc>
        <w:tc>
          <w:tcPr>
            <w:tcW w:w="4635" w:type="dxa"/>
          </w:tcPr>
          <w:p w14:paraId="445783BB" w14:textId="1F4B6094" w:rsidR="002F06F7" w:rsidRPr="00314055" w:rsidRDefault="00314055" w:rsidP="002F06F7">
            <w:r>
              <w:rPr>
                <w:lang w:val="en-US"/>
              </w:rPr>
              <w:t>Vitafarma</w:t>
            </w:r>
            <w:r w:rsidRPr="00314055">
              <w:t>-</w:t>
            </w:r>
            <w:r w:rsidR="0033122A">
              <w:t>приложение, которое</w:t>
            </w:r>
            <w:r>
              <w:t xml:space="preserve"> помогает пользователям подобрать правильн</w:t>
            </w:r>
            <w:r w:rsidR="0033122A">
              <w:t>ый курс витаминов для улучшения самочувствия</w:t>
            </w:r>
          </w:p>
        </w:tc>
      </w:tr>
      <w:tr w:rsidR="002F06F7" w14:paraId="481CF04D" w14:textId="77777777" w:rsidTr="008C7134">
        <w:tc>
          <w:tcPr>
            <w:tcW w:w="438" w:type="dxa"/>
          </w:tcPr>
          <w:p w14:paraId="0AB8850C" w14:textId="77777777" w:rsidR="002F06F7" w:rsidRDefault="002F06F7" w:rsidP="002F06F7">
            <w:r>
              <w:t>3</w:t>
            </w:r>
          </w:p>
        </w:tc>
        <w:tc>
          <w:tcPr>
            <w:tcW w:w="4272" w:type="dxa"/>
          </w:tcPr>
          <w:p w14:paraId="63D4CA64" w14:textId="77777777" w:rsidR="002F06F7" w:rsidRDefault="002F06F7" w:rsidP="002F06F7">
            <w:r w:rsidRPr="002F06F7">
              <w:t>Технологическое направление в соответствии с перечнем критических технологий РФ</w:t>
            </w:r>
          </w:p>
        </w:tc>
        <w:tc>
          <w:tcPr>
            <w:tcW w:w="4635" w:type="dxa"/>
          </w:tcPr>
          <w:p w14:paraId="75653E88" w14:textId="4EB97FB4" w:rsidR="002F06F7" w:rsidRDefault="0033122A" w:rsidP="002F06F7">
            <w:r>
              <w:t>Нано биотехнологии</w:t>
            </w:r>
          </w:p>
        </w:tc>
      </w:tr>
      <w:tr w:rsidR="002F06F7" w14:paraId="06CB1011" w14:textId="77777777" w:rsidTr="008C7134">
        <w:tc>
          <w:tcPr>
            <w:tcW w:w="438" w:type="dxa"/>
          </w:tcPr>
          <w:p w14:paraId="193B8E6B" w14:textId="77777777" w:rsidR="002F06F7" w:rsidRDefault="002F06F7" w:rsidP="002F06F7">
            <w:r>
              <w:t>4</w:t>
            </w:r>
          </w:p>
        </w:tc>
        <w:tc>
          <w:tcPr>
            <w:tcW w:w="4272" w:type="dxa"/>
          </w:tcPr>
          <w:p w14:paraId="1CD36D8C" w14:textId="77777777" w:rsidR="002F06F7" w:rsidRDefault="002F06F7" w:rsidP="002F06F7">
            <w:r w:rsidRPr="002F06F7">
              <w:t>Рынок НТИ</w:t>
            </w:r>
          </w:p>
        </w:tc>
        <w:tc>
          <w:tcPr>
            <w:tcW w:w="4635" w:type="dxa"/>
          </w:tcPr>
          <w:p w14:paraId="761E630E" w14:textId="5AA9AC90" w:rsidR="002F06F7" w:rsidRPr="00BB51CC" w:rsidRDefault="00BB51CC" w:rsidP="002F06F7">
            <w:pPr>
              <w:rPr>
                <w:lang w:val="en-US"/>
              </w:rPr>
            </w:pPr>
            <w:r>
              <w:rPr>
                <w:lang w:val="en-US"/>
              </w:rPr>
              <w:t>Healthnet</w:t>
            </w:r>
          </w:p>
        </w:tc>
      </w:tr>
      <w:tr w:rsidR="002F06F7" w14:paraId="6A07DB01" w14:textId="77777777" w:rsidTr="008C7134">
        <w:tc>
          <w:tcPr>
            <w:tcW w:w="438" w:type="dxa"/>
          </w:tcPr>
          <w:p w14:paraId="373418F2" w14:textId="77777777" w:rsidR="002F06F7" w:rsidRDefault="002F06F7" w:rsidP="002F06F7">
            <w:r>
              <w:t>5</w:t>
            </w:r>
          </w:p>
        </w:tc>
        <w:tc>
          <w:tcPr>
            <w:tcW w:w="4272" w:type="dxa"/>
          </w:tcPr>
          <w:p w14:paraId="64ADBB4D" w14:textId="77777777" w:rsidR="002F06F7" w:rsidRDefault="002F06F7" w:rsidP="002F06F7">
            <w:r w:rsidRPr="002F06F7">
              <w:t>Сквозные технологии</w:t>
            </w:r>
          </w:p>
        </w:tc>
        <w:tc>
          <w:tcPr>
            <w:tcW w:w="4635" w:type="dxa"/>
          </w:tcPr>
          <w:p w14:paraId="77F76C6F" w14:textId="78C7D0BA" w:rsidR="002F06F7" w:rsidRPr="00BB51CC" w:rsidRDefault="00BB51CC" w:rsidP="002F06F7">
            <w:r>
              <w:t>Нейротехнологии и искуственный интелект</w:t>
            </w:r>
          </w:p>
        </w:tc>
      </w:tr>
      <w:tr w:rsidR="002F06F7" w14:paraId="307052B5" w14:textId="77777777" w:rsidTr="008C7134">
        <w:tc>
          <w:tcPr>
            <w:tcW w:w="438" w:type="dxa"/>
          </w:tcPr>
          <w:p w14:paraId="4A6998CB" w14:textId="77777777" w:rsidR="002F06F7" w:rsidRDefault="002F06F7" w:rsidP="002F06F7"/>
        </w:tc>
        <w:tc>
          <w:tcPr>
            <w:tcW w:w="8907" w:type="dxa"/>
            <w:gridSpan w:val="2"/>
          </w:tcPr>
          <w:p w14:paraId="50177F02" w14:textId="77777777" w:rsidR="002F06F7" w:rsidRPr="00840D01" w:rsidRDefault="002F06F7" w:rsidP="002F06F7">
            <w:pPr>
              <w:jc w:val="center"/>
              <w:rPr>
                <w:b/>
              </w:rPr>
            </w:pPr>
            <w:r w:rsidRPr="00840D01">
              <w:rPr>
                <w:b/>
              </w:rPr>
              <w:t>ИНФОРМАЦИЯ О ЛИДЕРЕ И УЧАСТНИКАХ СТАРТАП-ПРОЕКТА</w:t>
            </w:r>
          </w:p>
        </w:tc>
      </w:tr>
      <w:tr w:rsidR="002F06F7" w14:paraId="1FE0A021" w14:textId="77777777" w:rsidTr="008C7134">
        <w:tc>
          <w:tcPr>
            <w:tcW w:w="438" w:type="dxa"/>
          </w:tcPr>
          <w:p w14:paraId="6021C191" w14:textId="77777777" w:rsidR="002F06F7" w:rsidRDefault="002F06F7" w:rsidP="002F06F7">
            <w:r>
              <w:t>6</w:t>
            </w:r>
          </w:p>
        </w:tc>
        <w:tc>
          <w:tcPr>
            <w:tcW w:w="4272" w:type="dxa"/>
          </w:tcPr>
          <w:p w14:paraId="0A0BD363" w14:textId="77777777" w:rsidR="002F06F7" w:rsidRDefault="002F06F7" w:rsidP="002F06F7">
            <w:pPr>
              <w:tabs>
                <w:tab w:val="left" w:pos="1515"/>
              </w:tabs>
            </w:pPr>
            <w:r>
              <w:tab/>
            </w:r>
            <w:r w:rsidRPr="002F06F7">
              <w:t>Лидер стартап-проекта</w:t>
            </w:r>
          </w:p>
        </w:tc>
        <w:tc>
          <w:tcPr>
            <w:tcW w:w="4635" w:type="dxa"/>
          </w:tcPr>
          <w:p w14:paraId="02B92C2C" w14:textId="78D90C2E" w:rsidR="002F06F7" w:rsidRPr="00C130ED" w:rsidRDefault="002F06F7" w:rsidP="002F06F7">
            <w:r w:rsidRPr="00C130ED">
              <w:t xml:space="preserve">- </w:t>
            </w:r>
            <w:r w:rsidRPr="0079600A">
              <w:rPr>
                <w:lang w:val="en-US"/>
              </w:rPr>
              <w:t>Unti</w:t>
            </w:r>
            <w:r w:rsidRPr="00C130ED">
              <w:t xml:space="preserve"> </w:t>
            </w:r>
            <w:r w:rsidRPr="0079600A">
              <w:rPr>
                <w:lang w:val="en-US"/>
              </w:rPr>
              <w:t>ID</w:t>
            </w:r>
            <w:r w:rsidRPr="00C130ED">
              <w:t xml:space="preserve"> </w:t>
            </w:r>
            <w:r w:rsidR="00893FC3">
              <w:t>133359</w:t>
            </w:r>
          </w:p>
          <w:p w14:paraId="14E05819" w14:textId="77777777" w:rsidR="002F06F7" w:rsidRPr="00C130ED" w:rsidRDefault="002F06F7" w:rsidP="002F06F7">
            <w:r w:rsidRPr="00C130ED">
              <w:t xml:space="preserve">- </w:t>
            </w:r>
            <w:r w:rsidRPr="0079600A">
              <w:rPr>
                <w:lang w:val="en-US"/>
              </w:rPr>
              <w:t>Leader</w:t>
            </w:r>
            <w:r w:rsidRPr="00C130ED">
              <w:t xml:space="preserve"> </w:t>
            </w:r>
            <w:r w:rsidRPr="0079600A">
              <w:rPr>
                <w:lang w:val="en-US"/>
              </w:rPr>
              <w:t>ID</w:t>
            </w:r>
            <w:r w:rsidRPr="00C130ED">
              <w:t xml:space="preserve"> </w:t>
            </w:r>
          </w:p>
          <w:p w14:paraId="7DA06ED4" w14:textId="56C476E8" w:rsidR="002F06F7" w:rsidRPr="00BB51CC" w:rsidRDefault="002F06F7" w:rsidP="002F06F7">
            <w:r w:rsidRPr="00BB51CC">
              <w:t xml:space="preserve">- </w:t>
            </w:r>
            <w:r w:rsidRPr="002F06F7">
              <w:t>ФИО</w:t>
            </w:r>
            <w:r w:rsidRPr="00BB51CC">
              <w:t xml:space="preserve"> </w:t>
            </w:r>
            <w:r w:rsidR="00BB51CC">
              <w:t>Литвина Дарья Евгеньевна</w:t>
            </w:r>
          </w:p>
          <w:p w14:paraId="0EC8B141" w14:textId="4AB6D413" w:rsidR="002F06F7" w:rsidRPr="00BB51CC" w:rsidRDefault="002F06F7" w:rsidP="002F06F7">
            <w:r w:rsidRPr="00BB51CC">
              <w:t xml:space="preserve">- </w:t>
            </w:r>
            <w:r w:rsidRPr="002F06F7">
              <w:t>телефон</w:t>
            </w:r>
            <w:r w:rsidRPr="00BB51CC">
              <w:t xml:space="preserve"> </w:t>
            </w:r>
            <w:r w:rsidR="00BB51CC">
              <w:t>89150</w:t>
            </w:r>
            <w:r w:rsidR="00C130ED">
              <w:t>535012</w:t>
            </w:r>
          </w:p>
          <w:p w14:paraId="4444D65E" w14:textId="5EE4E40E" w:rsidR="002F06F7" w:rsidRPr="00BB51CC" w:rsidRDefault="002F06F7" w:rsidP="002F06F7">
            <w:r w:rsidRPr="002F06F7">
              <w:t>- почта</w:t>
            </w:r>
            <w:r w:rsidR="00BB51CC">
              <w:t xml:space="preserve"> </w:t>
            </w:r>
            <w:r w:rsidR="00BB51CC">
              <w:rPr>
                <w:lang w:val="en-US"/>
              </w:rPr>
              <w:t>litvinade</w:t>
            </w:r>
            <w:r w:rsidR="00BB51CC" w:rsidRPr="00BB51CC">
              <w:t>@</w:t>
            </w:r>
            <w:r w:rsidR="00BB51CC">
              <w:rPr>
                <w:lang w:val="en-US"/>
              </w:rPr>
              <w:t>gmail</w:t>
            </w:r>
            <w:r w:rsidR="00BB51CC" w:rsidRPr="00BB51CC">
              <w:t>.</w:t>
            </w:r>
            <w:r w:rsidR="00BB51CC">
              <w:rPr>
                <w:lang w:val="en-US"/>
              </w:rPr>
              <w:t>com</w:t>
            </w:r>
          </w:p>
        </w:tc>
      </w:tr>
      <w:tr w:rsidR="002F06F7" w14:paraId="1D551339" w14:textId="77777777" w:rsidTr="008C7134">
        <w:tc>
          <w:tcPr>
            <w:tcW w:w="438" w:type="dxa"/>
          </w:tcPr>
          <w:p w14:paraId="076BCC83" w14:textId="77777777" w:rsidR="002F06F7" w:rsidRDefault="002F06F7" w:rsidP="002F06F7">
            <w:r>
              <w:t>7</w:t>
            </w:r>
          </w:p>
        </w:tc>
        <w:tc>
          <w:tcPr>
            <w:tcW w:w="8907" w:type="dxa"/>
            <w:gridSpan w:val="2"/>
          </w:tcPr>
          <w:p w14:paraId="4D916BBF" w14:textId="77777777" w:rsidR="002F06F7" w:rsidRDefault="002F06F7" w:rsidP="002F06F7">
            <w:r w:rsidRPr="002F06F7">
              <w:t>Команда стартап-проекта (участники стартап-проекта, которые работают в рамках акселерационной программы)</w:t>
            </w:r>
          </w:p>
          <w:tbl>
            <w:tblPr>
              <w:tblStyle w:val="a3"/>
              <w:tblW w:w="0" w:type="auto"/>
              <w:tblLook w:val="04A0" w:firstRow="1" w:lastRow="0" w:firstColumn="1" w:lastColumn="0" w:noHBand="0" w:noVBand="1"/>
            </w:tblPr>
            <w:tblGrid>
              <w:gridCol w:w="440"/>
              <w:gridCol w:w="990"/>
              <w:gridCol w:w="821"/>
              <w:gridCol w:w="1407"/>
              <w:gridCol w:w="1151"/>
              <w:gridCol w:w="1074"/>
              <w:gridCol w:w="1244"/>
              <w:gridCol w:w="1554"/>
            </w:tblGrid>
            <w:tr w:rsidR="002F06F7" w14:paraId="68C9EC38" w14:textId="77777777" w:rsidTr="006C702F">
              <w:tc>
                <w:tcPr>
                  <w:tcW w:w="446" w:type="dxa"/>
                </w:tcPr>
                <w:p w14:paraId="5EDF5407" w14:textId="77777777" w:rsidR="002F06F7" w:rsidRDefault="002F06F7" w:rsidP="002F06F7">
                  <w:r w:rsidRPr="002F06F7">
                    <w:t>№</w:t>
                  </w:r>
                </w:p>
              </w:tc>
              <w:tc>
                <w:tcPr>
                  <w:tcW w:w="1343" w:type="dxa"/>
                </w:tcPr>
                <w:p w14:paraId="38A781FC" w14:textId="77777777" w:rsidR="002F06F7" w:rsidRPr="00F81BC3" w:rsidRDefault="002F06F7" w:rsidP="002F06F7">
                  <w:r w:rsidRPr="00F81BC3">
                    <w:t xml:space="preserve">Unti ID </w:t>
                  </w:r>
                </w:p>
              </w:tc>
              <w:tc>
                <w:tcPr>
                  <w:tcW w:w="998" w:type="dxa"/>
                </w:tcPr>
                <w:p w14:paraId="0D327A8A" w14:textId="77777777" w:rsidR="002F06F7" w:rsidRPr="00F81BC3" w:rsidRDefault="002F06F7" w:rsidP="002F06F7">
                  <w:r w:rsidRPr="00F81BC3">
                    <w:t xml:space="preserve">Leader ID </w:t>
                  </w:r>
                </w:p>
              </w:tc>
              <w:tc>
                <w:tcPr>
                  <w:tcW w:w="941" w:type="dxa"/>
                </w:tcPr>
                <w:p w14:paraId="6493B960" w14:textId="77777777" w:rsidR="002F06F7" w:rsidRPr="00F81BC3" w:rsidRDefault="002F06F7" w:rsidP="002F06F7">
                  <w:r w:rsidRPr="00F81BC3">
                    <w:t xml:space="preserve">ФИО </w:t>
                  </w:r>
                </w:p>
              </w:tc>
              <w:tc>
                <w:tcPr>
                  <w:tcW w:w="1047" w:type="dxa"/>
                </w:tcPr>
                <w:p w14:paraId="123B8F64" w14:textId="77777777" w:rsidR="002F06F7" w:rsidRPr="00F81BC3" w:rsidRDefault="002F06F7" w:rsidP="002F06F7">
                  <w:r w:rsidRPr="00F81BC3">
                    <w:t xml:space="preserve">Роль в проекте </w:t>
                  </w:r>
                </w:p>
              </w:tc>
              <w:tc>
                <w:tcPr>
                  <w:tcW w:w="1085" w:type="dxa"/>
                </w:tcPr>
                <w:p w14:paraId="11F897F1" w14:textId="77777777" w:rsidR="002F06F7" w:rsidRPr="00F81BC3" w:rsidRDefault="002F06F7" w:rsidP="002F06F7">
                  <w:r w:rsidRPr="00F81BC3">
                    <w:t>Телефон, почта</w:t>
                  </w:r>
                </w:p>
              </w:tc>
              <w:tc>
                <w:tcPr>
                  <w:tcW w:w="1253" w:type="dxa"/>
                </w:tcPr>
                <w:p w14:paraId="08E9BD44" w14:textId="77777777" w:rsidR="002F06F7" w:rsidRPr="00765827" w:rsidRDefault="002F06F7" w:rsidP="002F06F7">
                  <w:r w:rsidRPr="00765827">
                    <w:t xml:space="preserve">Должность (при наличии) </w:t>
                  </w:r>
                </w:p>
              </w:tc>
              <w:tc>
                <w:tcPr>
                  <w:tcW w:w="1566" w:type="dxa"/>
                </w:tcPr>
                <w:p w14:paraId="0A0E7C79" w14:textId="77777777" w:rsidR="002F06F7" w:rsidRPr="00765827" w:rsidRDefault="002F06F7" w:rsidP="002F06F7">
                  <w:r w:rsidRPr="002F06F7">
                    <w:t>Опыт и квалификация (краткое описание)</w:t>
                  </w:r>
                </w:p>
              </w:tc>
            </w:tr>
            <w:tr w:rsidR="006C702F" w14:paraId="66207BE7" w14:textId="77777777" w:rsidTr="006C702F">
              <w:tc>
                <w:tcPr>
                  <w:tcW w:w="446" w:type="dxa"/>
                </w:tcPr>
                <w:p w14:paraId="25781E60" w14:textId="77777777" w:rsidR="006C702F" w:rsidRDefault="006C702F" w:rsidP="006C702F">
                  <w:r>
                    <w:t>1</w:t>
                  </w:r>
                </w:p>
              </w:tc>
              <w:tc>
                <w:tcPr>
                  <w:tcW w:w="1343" w:type="dxa"/>
                </w:tcPr>
                <w:p w14:paraId="0C321049" w14:textId="040F1F99" w:rsidR="006C702F" w:rsidRDefault="00893FC3" w:rsidP="006C702F">
                  <w:r>
                    <w:t>133121</w:t>
                  </w:r>
                </w:p>
              </w:tc>
              <w:tc>
                <w:tcPr>
                  <w:tcW w:w="998" w:type="dxa"/>
                </w:tcPr>
                <w:p w14:paraId="77A777F7" w14:textId="77777777" w:rsidR="006C702F" w:rsidRDefault="006C702F" w:rsidP="006C702F"/>
              </w:tc>
              <w:tc>
                <w:tcPr>
                  <w:tcW w:w="941" w:type="dxa"/>
                </w:tcPr>
                <w:p w14:paraId="20C5282E" w14:textId="77777777" w:rsidR="006C702F" w:rsidRDefault="00C130ED" w:rsidP="006C702F">
                  <w:pPr>
                    <w:rPr>
                      <w:rFonts w:ascii="Times New Roman" w:eastAsia="Times New Roman" w:hAnsi="Times New Roman" w:cs="Times New Roman"/>
                      <w:sz w:val="20"/>
                      <w:szCs w:val="20"/>
                    </w:rPr>
                  </w:pPr>
                  <w:r>
                    <w:rPr>
                      <w:rFonts w:ascii="Times New Roman" w:eastAsia="Times New Roman" w:hAnsi="Times New Roman" w:cs="Times New Roman"/>
                      <w:sz w:val="20"/>
                      <w:szCs w:val="20"/>
                    </w:rPr>
                    <w:t>Соколова Алина</w:t>
                  </w:r>
                </w:p>
                <w:p w14:paraId="6EB22874" w14:textId="0D64FDE4" w:rsidR="00893FC3" w:rsidRDefault="00893FC3" w:rsidP="006C702F">
                  <w:r>
                    <w:t>Максимовна</w:t>
                  </w:r>
                </w:p>
              </w:tc>
              <w:tc>
                <w:tcPr>
                  <w:tcW w:w="1047" w:type="dxa"/>
                </w:tcPr>
                <w:p w14:paraId="43C6CF5E" w14:textId="26B41AFC" w:rsidR="006C702F" w:rsidRDefault="00C130ED" w:rsidP="006C702F">
                  <w:r>
                    <w:rPr>
                      <w:rFonts w:ascii="Times New Roman" w:eastAsia="Times New Roman" w:hAnsi="Times New Roman" w:cs="Times New Roman"/>
                      <w:sz w:val="20"/>
                      <w:szCs w:val="20"/>
                    </w:rPr>
                    <w:t>Бизнес-аналитик</w:t>
                  </w:r>
                </w:p>
              </w:tc>
              <w:tc>
                <w:tcPr>
                  <w:tcW w:w="1085" w:type="dxa"/>
                </w:tcPr>
                <w:p w14:paraId="3D0E3246" w14:textId="15EED9FB" w:rsidR="006C702F" w:rsidRDefault="00C130ED" w:rsidP="006C702F">
                  <w:r w:rsidRPr="00E20BB6">
                    <w:rPr>
                      <w:rFonts w:ascii="Times New Roman" w:eastAsia="Times New Roman" w:hAnsi="Times New Roman" w:cs="Times New Roman"/>
                      <w:sz w:val="20"/>
                      <w:szCs w:val="20"/>
                    </w:rPr>
                    <w:t xml:space="preserve">8 903 476 </w:t>
                  </w:r>
                  <w:r>
                    <w:rPr>
                      <w:rFonts w:ascii="Times New Roman" w:eastAsia="Times New Roman" w:hAnsi="Times New Roman" w:cs="Times New Roman"/>
                      <w:sz w:val="20"/>
                      <w:szCs w:val="20"/>
                    </w:rPr>
                    <w:t>8110</w:t>
                  </w:r>
                </w:p>
              </w:tc>
              <w:tc>
                <w:tcPr>
                  <w:tcW w:w="1253" w:type="dxa"/>
                </w:tcPr>
                <w:p w14:paraId="64AB7B33" w14:textId="5DB10030" w:rsidR="006C702F" w:rsidRDefault="00D6690F" w:rsidP="006C702F">
                  <w:r>
                    <w:t>Нет</w:t>
                  </w:r>
                </w:p>
              </w:tc>
              <w:tc>
                <w:tcPr>
                  <w:tcW w:w="1566" w:type="dxa"/>
                </w:tcPr>
                <w:p w14:paraId="21A23037" w14:textId="582D1D7F" w:rsidR="006C702F" w:rsidRDefault="006C702F" w:rsidP="006C702F">
                  <w:r w:rsidRPr="00E20BB6">
                    <w:rPr>
                      <w:rFonts w:ascii="Times New Roman" w:eastAsia="Times New Roman" w:hAnsi="Times New Roman" w:cs="Times New Roman"/>
                      <w:sz w:val="20"/>
                      <w:szCs w:val="20"/>
                    </w:rPr>
                    <w:t>Неполное высшее образование</w:t>
                  </w:r>
                </w:p>
              </w:tc>
            </w:tr>
            <w:tr w:rsidR="006C702F" w14:paraId="5BB150C5" w14:textId="77777777" w:rsidTr="006C702F">
              <w:tc>
                <w:tcPr>
                  <w:tcW w:w="446" w:type="dxa"/>
                </w:tcPr>
                <w:p w14:paraId="073E4987" w14:textId="77777777" w:rsidR="006C702F" w:rsidRDefault="006C702F" w:rsidP="006C702F">
                  <w:r>
                    <w:t>2</w:t>
                  </w:r>
                </w:p>
              </w:tc>
              <w:tc>
                <w:tcPr>
                  <w:tcW w:w="1343" w:type="dxa"/>
                </w:tcPr>
                <w:p w14:paraId="7B977623" w14:textId="178E8EA9" w:rsidR="006C702F" w:rsidRDefault="00893FC3" w:rsidP="006C702F">
                  <w:r>
                    <w:t>1331249</w:t>
                  </w:r>
                </w:p>
              </w:tc>
              <w:tc>
                <w:tcPr>
                  <w:tcW w:w="998" w:type="dxa"/>
                </w:tcPr>
                <w:p w14:paraId="7C9C2275" w14:textId="77777777" w:rsidR="006C702F" w:rsidRDefault="006C702F" w:rsidP="006C702F"/>
              </w:tc>
              <w:tc>
                <w:tcPr>
                  <w:tcW w:w="941" w:type="dxa"/>
                </w:tcPr>
                <w:p w14:paraId="0CE2EB8D" w14:textId="5EA63006" w:rsidR="006C702F" w:rsidRDefault="00C130ED" w:rsidP="006C702F">
                  <w:r>
                    <w:rPr>
                      <w:rFonts w:ascii="Times New Roman" w:eastAsia="Times New Roman" w:hAnsi="Times New Roman" w:cs="Times New Roman"/>
                      <w:sz w:val="20"/>
                      <w:szCs w:val="20"/>
                    </w:rPr>
                    <w:t>Корнилов Андрей</w:t>
                  </w:r>
                </w:p>
              </w:tc>
              <w:tc>
                <w:tcPr>
                  <w:tcW w:w="1047" w:type="dxa"/>
                </w:tcPr>
                <w:p w14:paraId="78733C3D" w14:textId="05C714C7" w:rsidR="006C702F" w:rsidRDefault="00C130ED" w:rsidP="006C702F">
                  <w:r>
                    <w:rPr>
                      <w:rFonts w:ascii="Times New Roman" w:eastAsia="Times New Roman" w:hAnsi="Times New Roman" w:cs="Times New Roman"/>
                      <w:sz w:val="20"/>
                      <w:szCs w:val="20"/>
                    </w:rPr>
                    <w:t>Аналитик</w:t>
                  </w:r>
                </w:p>
              </w:tc>
              <w:tc>
                <w:tcPr>
                  <w:tcW w:w="1085" w:type="dxa"/>
                </w:tcPr>
                <w:p w14:paraId="77DADCF4" w14:textId="66BDB350" w:rsidR="006C702F" w:rsidRDefault="00C130ED" w:rsidP="006C702F">
                  <w:r>
                    <w:rPr>
                      <w:rFonts w:ascii="Times New Roman" w:eastAsia="Times New Roman" w:hAnsi="Times New Roman" w:cs="Times New Roman"/>
                      <w:sz w:val="20"/>
                      <w:szCs w:val="20"/>
                    </w:rPr>
                    <w:t>8 907 865 32 59</w:t>
                  </w:r>
                </w:p>
              </w:tc>
              <w:tc>
                <w:tcPr>
                  <w:tcW w:w="1253" w:type="dxa"/>
                </w:tcPr>
                <w:p w14:paraId="225B72F4" w14:textId="2CE29BF3" w:rsidR="006C702F" w:rsidRDefault="00D6690F" w:rsidP="006C702F">
                  <w:r>
                    <w:t>Нет</w:t>
                  </w:r>
                </w:p>
              </w:tc>
              <w:tc>
                <w:tcPr>
                  <w:tcW w:w="1566" w:type="dxa"/>
                </w:tcPr>
                <w:p w14:paraId="2955CD4A" w14:textId="55D165CE" w:rsidR="006C702F" w:rsidRDefault="006C702F" w:rsidP="006C702F">
                  <w:r w:rsidRPr="00834446">
                    <w:rPr>
                      <w:rFonts w:ascii="Times New Roman" w:eastAsia="Times New Roman" w:hAnsi="Times New Roman" w:cs="Times New Roman"/>
                      <w:sz w:val="20"/>
                      <w:szCs w:val="20"/>
                    </w:rPr>
                    <w:t>Неполное высшее образование</w:t>
                  </w:r>
                </w:p>
              </w:tc>
            </w:tr>
            <w:tr w:rsidR="006C702F" w14:paraId="2C4ED1D9" w14:textId="77777777" w:rsidTr="006C702F">
              <w:tc>
                <w:tcPr>
                  <w:tcW w:w="446" w:type="dxa"/>
                </w:tcPr>
                <w:p w14:paraId="3C747AF2" w14:textId="77777777" w:rsidR="006C702F" w:rsidRDefault="006C702F" w:rsidP="006C702F">
                  <w:r>
                    <w:t>3</w:t>
                  </w:r>
                </w:p>
              </w:tc>
              <w:tc>
                <w:tcPr>
                  <w:tcW w:w="1343" w:type="dxa"/>
                </w:tcPr>
                <w:p w14:paraId="5B9D6689" w14:textId="6FA265F7" w:rsidR="006C702F" w:rsidRDefault="00893FC3" w:rsidP="006C702F">
                  <w:r>
                    <w:t>1331317</w:t>
                  </w:r>
                </w:p>
              </w:tc>
              <w:tc>
                <w:tcPr>
                  <w:tcW w:w="998" w:type="dxa"/>
                </w:tcPr>
                <w:p w14:paraId="407380B1" w14:textId="77777777" w:rsidR="006C702F" w:rsidRDefault="006C702F" w:rsidP="006C702F"/>
              </w:tc>
              <w:tc>
                <w:tcPr>
                  <w:tcW w:w="941" w:type="dxa"/>
                </w:tcPr>
                <w:p w14:paraId="4D6D3754" w14:textId="77777777" w:rsidR="006C702F" w:rsidRDefault="00C130ED" w:rsidP="006C702F">
                  <w:pPr>
                    <w:rPr>
                      <w:rFonts w:ascii="Times New Roman" w:eastAsia="Times New Roman" w:hAnsi="Times New Roman" w:cs="Times New Roman"/>
                      <w:sz w:val="20"/>
                      <w:szCs w:val="20"/>
                    </w:rPr>
                  </w:pPr>
                  <w:r>
                    <w:rPr>
                      <w:rFonts w:ascii="Times New Roman" w:eastAsia="Times New Roman" w:hAnsi="Times New Roman" w:cs="Times New Roman"/>
                      <w:sz w:val="20"/>
                      <w:szCs w:val="20"/>
                    </w:rPr>
                    <w:t>Юхневич Ксения</w:t>
                  </w:r>
                </w:p>
                <w:p w14:paraId="2A1CE7DC" w14:textId="3C57EBE7" w:rsidR="00893FC3" w:rsidRDefault="00893FC3" w:rsidP="006C702F">
                  <w:r>
                    <w:t>Николаевна</w:t>
                  </w:r>
                </w:p>
              </w:tc>
              <w:tc>
                <w:tcPr>
                  <w:tcW w:w="1047" w:type="dxa"/>
                </w:tcPr>
                <w:p w14:paraId="31F7A96E" w14:textId="588FB3A1" w:rsidR="006C702F" w:rsidRDefault="00C130ED" w:rsidP="006C702F">
                  <w:r>
                    <w:rPr>
                      <w:rFonts w:ascii="Times New Roman" w:eastAsia="Times New Roman" w:hAnsi="Times New Roman" w:cs="Times New Roman"/>
                      <w:sz w:val="20"/>
                      <w:szCs w:val="20"/>
                    </w:rPr>
                    <w:t>Мотиватор</w:t>
                  </w:r>
                </w:p>
              </w:tc>
              <w:tc>
                <w:tcPr>
                  <w:tcW w:w="1085" w:type="dxa"/>
                </w:tcPr>
                <w:p w14:paraId="052BB7E2" w14:textId="350593AF" w:rsidR="006C702F" w:rsidRDefault="00C130ED" w:rsidP="006C702F">
                  <w:r>
                    <w:rPr>
                      <w:rFonts w:ascii="Times New Roman" w:eastAsia="Times New Roman" w:hAnsi="Times New Roman" w:cs="Times New Roman"/>
                      <w:sz w:val="20"/>
                      <w:szCs w:val="20"/>
                    </w:rPr>
                    <w:t>8 921 686 21 91</w:t>
                  </w:r>
                </w:p>
              </w:tc>
              <w:tc>
                <w:tcPr>
                  <w:tcW w:w="1253" w:type="dxa"/>
                </w:tcPr>
                <w:p w14:paraId="793A012F" w14:textId="7BABD498" w:rsidR="006C702F" w:rsidRDefault="00D6690F" w:rsidP="006C702F">
                  <w:r>
                    <w:t>Нет</w:t>
                  </w:r>
                </w:p>
              </w:tc>
              <w:tc>
                <w:tcPr>
                  <w:tcW w:w="1566" w:type="dxa"/>
                </w:tcPr>
                <w:p w14:paraId="414C6F18" w14:textId="5D3B736A" w:rsidR="006C702F" w:rsidRDefault="006C702F" w:rsidP="006C702F">
                  <w:r w:rsidRPr="00834446">
                    <w:rPr>
                      <w:rFonts w:ascii="Times New Roman" w:eastAsia="Times New Roman" w:hAnsi="Times New Roman" w:cs="Times New Roman"/>
                      <w:sz w:val="20"/>
                      <w:szCs w:val="20"/>
                    </w:rPr>
                    <w:t>Неполное высшее образование</w:t>
                  </w:r>
                </w:p>
              </w:tc>
            </w:tr>
          </w:tbl>
          <w:p w14:paraId="66D53B69" w14:textId="77777777" w:rsidR="002F06F7" w:rsidRDefault="002F06F7" w:rsidP="002F06F7"/>
        </w:tc>
      </w:tr>
      <w:tr w:rsidR="009A14E4" w14:paraId="3312BB0C" w14:textId="77777777" w:rsidTr="008C7134">
        <w:tc>
          <w:tcPr>
            <w:tcW w:w="438" w:type="dxa"/>
          </w:tcPr>
          <w:p w14:paraId="63CF30A5" w14:textId="77777777" w:rsidR="009A14E4" w:rsidRDefault="009A14E4" w:rsidP="002F06F7"/>
        </w:tc>
        <w:tc>
          <w:tcPr>
            <w:tcW w:w="8907" w:type="dxa"/>
            <w:gridSpan w:val="2"/>
          </w:tcPr>
          <w:p w14:paraId="1E8A19F6" w14:textId="77777777" w:rsidR="009A14E4" w:rsidRPr="00840D01" w:rsidRDefault="009A14E4" w:rsidP="009A14E4">
            <w:pPr>
              <w:jc w:val="center"/>
              <w:rPr>
                <w:b/>
              </w:rPr>
            </w:pPr>
            <w:r w:rsidRPr="00840D01">
              <w:rPr>
                <w:b/>
              </w:rPr>
              <w:t>ПЛАН РЕАЛИЗАЦИИ СТАРТАП-ПРОЕКТА</w:t>
            </w:r>
          </w:p>
        </w:tc>
      </w:tr>
      <w:tr w:rsidR="008C7134" w14:paraId="7146147E" w14:textId="77777777" w:rsidTr="008C7134">
        <w:tc>
          <w:tcPr>
            <w:tcW w:w="438" w:type="dxa"/>
          </w:tcPr>
          <w:p w14:paraId="709E9C8A" w14:textId="77777777" w:rsidR="008C7134" w:rsidRDefault="008C7134" w:rsidP="008C7134">
            <w:r>
              <w:t>8</w:t>
            </w:r>
          </w:p>
        </w:tc>
        <w:tc>
          <w:tcPr>
            <w:tcW w:w="4272" w:type="dxa"/>
          </w:tcPr>
          <w:p w14:paraId="0FE84A87" w14:textId="77777777" w:rsidR="008C7134" w:rsidRDefault="008C7134" w:rsidP="008C7134">
            <w:r>
              <w:t xml:space="preserve">Аннотация проекта* </w:t>
            </w:r>
          </w:p>
          <w:p w14:paraId="5D7FE233" w14:textId="77777777" w:rsidR="008C7134" w:rsidRDefault="008C7134" w:rsidP="008C7134">
            <w: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4635" w:type="dxa"/>
          </w:tcPr>
          <w:p w14:paraId="32C3A911" w14:textId="77777777" w:rsidR="008C7134" w:rsidRPr="00670ECD" w:rsidRDefault="008C7134" w:rsidP="008C7134">
            <w:pPr>
              <w:rPr>
                <w:rFonts w:ascii="Times New Roman" w:eastAsia="Times New Roman" w:hAnsi="Times New Roman" w:cs="Times New Roman"/>
                <w:sz w:val="20"/>
                <w:szCs w:val="20"/>
              </w:rPr>
            </w:pPr>
            <w:r w:rsidRPr="00670ECD">
              <w:rPr>
                <w:rFonts w:ascii="Times New Roman" w:eastAsia="Times New Roman" w:hAnsi="Times New Roman" w:cs="Times New Roman"/>
                <w:sz w:val="20"/>
                <w:szCs w:val="20"/>
                <w:lang w:val="en-US"/>
              </w:rPr>
              <w:t>VITAFARMA</w:t>
            </w:r>
            <w:r w:rsidRPr="00670ECD">
              <w:rPr>
                <w:rFonts w:ascii="Times New Roman" w:eastAsia="Times New Roman" w:hAnsi="Times New Roman" w:cs="Times New Roman"/>
                <w:sz w:val="20"/>
                <w:szCs w:val="20"/>
              </w:rPr>
              <w:t xml:space="preserve"> является инновационным приложением в сфере дистанционных медицинских услуг позволяющее пользователям за короткий промежуток времени подобрать себе комплекс витаминов исходя из их анализов, а также проконсультироваться с квалифицированными специалистами при возникновении вопросов.</w:t>
            </w:r>
          </w:p>
          <w:p w14:paraId="05D38F82" w14:textId="06E4F738" w:rsidR="005E3109" w:rsidRPr="00670ECD" w:rsidRDefault="008C7134" w:rsidP="008C7134">
            <w:pPr>
              <w:rPr>
                <w:rFonts w:ascii="Times New Roman" w:hAnsi="Times New Roman" w:cs="Times New Roman"/>
                <w:sz w:val="20"/>
                <w:szCs w:val="20"/>
              </w:rPr>
            </w:pPr>
            <w:r w:rsidRPr="00670ECD">
              <w:rPr>
                <w:rFonts w:ascii="Times New Roman" w:hAnsi="Times New Roman" w:cs="Times New Roman"/>
                <w:sz w:val="20"/>
                <w:szCs w:val="20"/>
              </w:rPr>
              <w:t xml:space="preserve">Ключевой целью нашей команды </w:t>
            </w:r>
            <w:r w:rsidR="00670ECD" w:rsidRPr="00670ECD">
              <w:rPr>
                <w:rFonts w:ascii="Times New Roman" w:hAnsi="Times New Roman" w:cs="Times New Roman"/>
                <w:sz w:val="20"/>
                <w:szCs w:val="20"/>
              </w:rPr>
              <w:t>является</w:t>
            </w:r>
            <w:r w:rsidRPr="00670ECD">
              <w:rPr>
                <w:rFonts w:ascii="Times New Roman" w:hAnsi="Times New Roman" w:cs="Times New Roman"/>
                <w:sz w:val="20"/>
                <w:szCs w:val="20"/>
              </w:rPr>
              <w:t xml:space="preserve"> помощь людям в подборе </w:t>
            </w:r>
            <w:r w:rsidR="00670ECD" w:rsidRPr="00670ECD">
              <w:rPr>
                <w:rFonts w:ascii="Times New Roman" w:hAnsi="Times New Roman" w:cs="Times New Roman"/>
                <w:sz w:val="20"/>
                <w:szCs w:val="20"/>
              </w:rPr>
              <w:t>медикаментов</w:t>
            </w:r>
            <w:r w:rsidR="005E3109" w:rsidRPr="00670ECD">
              <w:rPr>
                <w:rFonts w:ascii="Times New Roman" w:hAnsi="Times New Roman" w:cs="Times New Roman"/>
                <w:sz w:val="20"/>
                <w:szCs w:val="20"/>
              </w:rPr>
              <w:t>.</w:t>
            </w:r>
          </w:p>
          <w:p w14:paraId="21ACC95D" w14:textId="47CA542C" w:rsidR="008C7134" w:rsidRDefault="005E3109" w:rsidP="008C7134">
            <w:r w:rsidRPr="00670ECD">
              <w:rPr>
                <w:rFonts w:ascii="Times New Roman" w:hAnsi="Times New Roman" w:cs="Times New Roman"/>
                <w:sz w:val="20"/>
                <w:szCs w:val="20"/>
              </w:rPr>
              <w:t xml:space="preserve">Для ее грамотной реализации мы проводим анализ всех фармацевтических </w:t>
            </w:r>
            <w:r w:rsidR="00670ECD" w:rsidRPr="00670ECD">
              <w:rPr>
                <w:rFonts w:ascii="Times New Roman" w:hAnsi="Times New Roman" w:cs="Times New Roman"/>
                <w:sz w:val="20"/>
                <w:szCs w:val="20"/>
              </w:rPr>
              <w:t>компаний, которые</w:t>
            </w:r>
            <w:r w:rsidRPr="00670ECD">
              <w:rPr>
                <w:rFonts w:ascii="Times New Roman" w:hAnsi="Times New Roman" w:cs="Times New Roman"/>
                <w:sz w:val="20"/>
                <w:szCs w:val="20"/>
              </w:rPr>
              <w:t xml:space="preserve"> </w:t>
            </w:r>
            <w:r w:rsidR="00670ECD" w:rsidRPr="00670ECD">
              <w:rPr>
                <w:rFonts w:ascii="Times New Roman" w:hAnsi="Times New Roman" w:cs="Times New Roman"/>
                <w:sz w:val="20"/>
                <w:szCs w:val="20"/>
              </w:rPr>
              <w:t>предъявляют</w:t>
            </w:r>
            <w:r w:rsidRPr="00670ECD">
              <w:rPr>
                <w:rFonts w:ascii="Times New Roman" w:hAnsi="Times New Roman" w:cs="Times New Roman"/>
                <w:sz w:val="20"/>
                <w:szCs w:val="20"/>
              </w:rPr>
              <w:t xml:space="preserve"> запросы о</w:t>
            </w:r>
            <w:r>
              <w:t xml:space="preserve"> сотрудничестве, лучшие </w:t>
            </w:r>
            <w:r>
              <w:lastRenderedPageBreak/>
              <w:t xml:space="preserve">наши специалисты отбирают </w:t>
            </w:r>
            <w:r w:rsidR="00670ECD">
              <w:t>в команду</w:t>
            </w:r>
            <w:r>
              <w:t xml:space="preserve"> квалифицированных врачей со стажем работы от пяти лет.</w:t>
            </w:r>
          </w:p>
          <w:p w14:paraId="0E15B179" w14:textId="788873C1" w:rsidR="005E3109" w:rsidRPr="005E3109" w:rsidRDefault="005E3109" w:rsidP="008C7134">
            <w:r>
              <w:t xml:space="preserve">Исходя из наших </w:t>
            </w:r>
            <w:r w:rsidR="00670ECD">
              <w:t>прогнозов, приложение</w:t>
            </w:r>
            <w:r>
              <w:t xml:space="preserve"> </w:t>
            </w:r>
            <w:r>
              <w:rPr>
                <w:lang w:val="en-US"/>
              </w:rPr>
              <w:t>Vitafarma</w:t>
            </w:r>
            <w:r w:rsidRPr="005E3109">
              <w:t xml:space="preserve"> </w:t>
            </w:r>
            <w:r>
              <w:t xml:space="preserve">получит огромную популярность среди </w:t>
            </w:r>
            <w:r w:rsidR="00670ECD">
              <w:t>частных</w:t>
            </w:r>
            <w:r>
              <w:t xml:space="preserve"> клиник,</w:t>
            </w:r>
            <w:r w:rsidR="00670ECD">
              <w:t xml:space="preserve"> </w:t>
            </w:r>
            <w:r>
              <w:t>которы</w:t>
            </w:r>
            <w:r w:rsidR="00670ECD">
              <w:t>е</w:t>
            </w:r>
            <w:r>
              <w:t xml:space="preserve"> занимаются услугами по улучшению здоровья</w:t>
            </w:r>
            <w:r w:rsidR="00670ECD">
              <w:t>, частных поставщиков лекарственных препаратов также всех людей, Которым не безразлично свое здоровье.</w:t>
            </w:r>
          </w:p>
        </w:tc>
      </w:tr>
      <w:tr w:rsidR="008C7134" w14:paraId="077D5A0F" w14:textId="77777777" w:rsidTr="008C7134">
        <w:tc>
          <w:tcPr>
            <w:tcW w:w="438" w:type="dxa"/>
          </w:tcPr>
          <w:p w14:paraId="288D260D" w14:textId="77777777" w:rsidR="008C7134" w:rsidRDefault="008C7134" w:rsidP="008C7134"/>
        </w:tc>
        <w:tc>
          <w:tcPr>
            <w:tcW w:w="8907" w:type="dxa"/>
            <w:gridSpan w:val="2"/>
          </w:tcPr>
          <w:p w14:paraId="49F9995D" w14:textId="77777777" w:rsidR="008C7134" w:rsidRPr="00840D01" w:rsidRDefault="008C7134" w:rsidP="008C7134">
            <w:pPr>
              <w:jc w:val="center"/>
              <w:rPr>
                <w:b/>
              </w:rPr>
            </w:pPr>
            <w:r w:rsidRPr="00840D01">
              <w:rPr>
                <w:b/>
              </w:rPr>
              <w:t>Базовая бизнес-идея</w:t>
            </w:r>
          </w:p>
        </w:tc>
      </w:tr>
      <w:tr w:rsidR="008C7134" w14:paraId="19217C74" w14:textId="77777777" w:rsidTr="008C7134">
        <w:tc>
          <w:tcPr>
            <w:tcW w:w="438" w:type="dxa"/>
          </w:tcPr>
          <w:p w14:paraId="6EF499AF" w14:textId="77777777" w:rsidR="008C7134" w:rsidRDefault="008C7134" w:rsidP="008C7134">
            <w:r>
              <w:t>9</w:t>
            </w:r>
          </w:p>
        </w:tc>
        <w:tc>
          <w:tcPr>
            <w:tcW w:w="4272" w:type="dxa"/>
          </w:tcPr>
          <w:p w14:paraId="38B8BD2B" w14:textId="77777777" w:rsidR="008C7134" w:rsidRDefault="008C7134" w:rsidP="008C7134">
            <w:r>
              <w:t xml:space="preserve">Какой продукт (товар/ услуга/ устройство/ ПО/ технология/ процесс и т.д.) будет продаваться* </w:t>
            </w:r>
          </w:p>
          <w:p w14:paraId="223DF85C" w14:textId="77777777" w:rsidR="008C7134" w:rsidRDefault="008C7134" w:rsidP="008C7134">
            <w:r>
              <w:t xml:space="preserve"> </w:t>
            </w:r>
          </w:p>
          <w:p w14:paraId="3E6D9DD1" w14:textId="77777777" w:rsidR="008C7134" w:rsidRDefault="008C7134" w:rsidP="008C7134">
            <w: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tc>
        <w:tc>
          <w:tcPr>
            <w:tcW w:w="4635" w:type="dxa"/>
          </w:tcPr>
          <w:p w14:paraId="0E4C1DD7" w14:textId="3CEE9560" w:rsidR="008C7134" w:rsidRDefault="00A735E5" w:rsidP="008C7134">
            <w:r>
              <w:rPr>
                <w:rFonts w:ascii="Roboto" w:hAnsi="Roboto"/>
                <w:color w:val="000000"/>
                <w:sz w:val="20"/>
                <w:szCs w:val="20"/>
                <w:shd w:val="clear" w:color="auto" w:fill="FFFFFF"/>
              </w:rPr>
              <w:t>Приложение для подбора витаминов «Vitafarma»</w:t>
            </w:r>
          </w:p>
        </w:tc>
      </w:tr>
      <w:tr w:rsidR="008C7134" w14:paraId="17BC4B04" w14:textId="77777777" w:rsidTr="008C7134">
        <w:tc>
          <w:tcPr>
            <w:tcW w:w="438" w:type="dxa"/>
          </w:tcPr>
          <w:p w14:paraId="34B01C39" w14:textId="77777777" w:rsidR="008C7134" w:rsidRDefault="008C7134" w:rsidP="008C7134">
            <w:r>
              <w:t>10</w:t>
            </w:r>
          </w:p>
        </w:tc>
        <w:tc>
          <w:tcPr>
            <w:tcW w:w="4272" w:type="dxa"/>
          </w:tcPr>
          <w:p w14:paraId="63378561" w14:textId="77777777" w:rsidR="008C7134" w:rsidRDefault="008C7134" w:rsidP="008C7134">
            <w:r>
              <w:t xml:space="preserve">Какую и чью (какого типа потребителей) проблему решает* </w:t>
            </w:r>
          </w:p>
          <w:p w14:paraId="6404CFCD" w14:textId="77777777" w:rsidR="008C7134" w:rsidRDefault="008C7134" w:rsidP="008C7134">
            <w:r>
              <w:t xml:space="preserve"> </w:t>
            </w:r>
          </w:p>
          <w:p w14:paraId="27A4C517" w14:textId="77777777" w:rsidR="008C7134" w:rsidRDefault="008C7134" w:rsidP="008C7134">
            <w: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4635" w:type="dxa"/>
          </w:tcPr>
          <w:p w14:paraId="7729C01F" w14:textId="04C592C9" w:rsidR="008C7134" w:rsidRDefault="00A735E5" w:rsidP="008C7134">
            <w:r>
              <w:rPr>
                <w:rFonts w:ascii="Roboto" w:hAnsi="Roboto"/>
                <w:color w:val="000000"/>
                <w:sz w:val="20"/>
                <w:szCs w:val="20"/>
                <w:shd w:val="clear" w:color="auto" w:fill="FFFFFF"/>
              </w:rPr>
              <w:t>Наше приложение будет актуально для людей, которые не имеют медицинского образования, но желают улучшить свое здоровье путём подбора необходимых витаминов и плана их приема. Но так как многие затрудняются на данном этапе, мы уверены, что наша разработка позволит найти хорошие витамины и получить полезные рекомендации.</w:t>
            </w:r>
          </w:p>
        </w:tc>
      </w:tr>
      <w:tr w:rsidR="008C7134" w14:paraId="176AB4F1" w14:textId="77777777" w:rsidTr="008C7134">
        <w:tc>
          <w:tcPr>
            <w:tcW w:w="438" w:type="dxa"/>
          </w:tcPr>
          <w:p w14:paraId="2D96A5B5" w14:textId="77777777" w:rsidR="008C7134" w:rsidRDefault="008C7134" w:rsidP="008C7134">
            <w:r>
              <w:t>11</w:t>
            </w:r>
          </w:p>
        </w:tc>
        <w:tc>
          <w:tcPr>
            <w:tcW w:w="4272" w:type="dxa"/>
          </w:tcPr>
          <w:p w14:paraId="075FCEA6" w14:textId="77777777" w:rsidR="008C7134" w:rsidRDefault="008C7134" w:rsidP="008C7134">
            <w:r>
              <w:t xml:space="preserve">Потенциальные потребительские сегменты* </w:t>
            </w:r>
          </w:p>
          <w:p w14:paraId="01876B22" w14:textId="77777777" w:rsidR="008C7134" w:rsidRDefault="008C7134" w:rsidP="008C7134">
            <w: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(B2B, B2C и др.)</w:t>
            </w:r>
          </w:p>
        </w:tc>
        <w:tc>
          <w:tcPr>
            <w:tcW w:w="4635" w:type="dxa"/>
          </w:tcPr>
          <w:p w14:paraId="3D2D323C" w14:textId="77777777" w:rsidR="008C7134" w:rsidRDefault="00512A39" w:rsidP="008C7134">
            <w:r>
              <w:t xml:space="preserve">Рынок </w:t>
            </w:r>
            <w:r>
              <w:rPr>
                <w:lang w:val="en-US"/>
              </w:rPr>
              <w:t>BTB</w:t>
            </w:r>
            <w:r w:rsidRPr="00512A39">
              <w:t>-</w:t>
            </w:r>
            <w:r>
              <w:t>Аптека Ригла, Е-Аптека,Аптека столички,</w:t>
            </w:r>
          </w:p>
          <w:p w14:paraId="4325AD00" w14:textId="7CB8F496" w:rsidR="00512A39" w:rsidRPr="00512A39" w:rsidRDefault="00512A39" w:rsidP="008C7134">
            <w:r>
              <w:t>Рынок BTC-люди,ведущие здоровый образ жизни.</w:t>
            </w:r>
          </w:p>
        </w:tc>
      </w:tr>
      <w:tr w:rsidR="008C7134" w14:paraId="263BD0A9" w14:textId="77777777" w:rsidTr="008C7134">
        <w:tc>
          <w:tcPr>
            <w:tcW w:w="438" w:type="dxa"/>
          </w:tcPr>
          <w:p w14:paraId="73AC3B9E" w14:textId="77777777" w:rsidR="008C7134" w:rsidRDefault="008C7134" w:rsidP="008C7134">
            <w:r>
              <w:t>12</w:t>
            </w:r>
          </w:p>
        </w:tc>
        <w:tc>
          <w:tcPr>
            <w:tcW w:w="4272" w:type="dxa"/>
          </w:tcPr>
          <w:p w14:paraId="317813D6" w14:textId="77777777" w:rsidR="008C7134" w:rsidRDefault="008C7134" w:rsidP="008C7134">
            <w:r>
              <w:t xml:space="preserve">На основе какого научно-технического решения и/или результата будет создан продукт (с указанием использования собственных или существующих разработок) * </w:t>
            </w:r>
          </w:p>
          <w:p w14:paraId="669DC0E5" w14:textId="77777777" w:rsidR="008C7134" w:rsidRDefault="008C7134" w:rsidP="008C7134">
            <w:r>
              <w:t xml:space="preserve"> </w:t>
            </w:r>
          </w:p>
          <w:p w14:paraId="4CFE0E52" w14:textId="77777777" w:rsidR="008C7134" w:rsidRDefault="008C7134" w:rsidP="008C7134">
            <w:r>
              <w:t>Указывается необходимый перечень научно-технических решений с их кратким описанием для создания и выпуска на рынок продукта</w:t>
            </w:r>
          </w:p>
        </w:tc>
        <w:tc>
          <w:tcPr>
            <w:tcW w:w="4635" w:type="dxa"/>
          </w:tcPr>
          <w:p w14:paraId="497846AA" w14:textId="584AEFEA" w:rsidR="008C7134" w:rsidRDefault="0004527C" w:rsidP="008C7134">
            <w:r>
              <w:t>Sustainabody — приложение, которое помогает отслеживать потребление витаминов и минералов И рекомендует продукты для восстановления баланса. Sustainabody — приложение для отслеживания питания, которое помогает понять, достаточно ли витаминов и минералов получает пользователь вместе с пищей.</w:t>
            </w:r>
            <w:r>
              <w:br/>
            </w:r>
            <w:r>
              <w:br/>
              <w:t>Витаминный трекер Vika</w:t>
            </w:r>
            <w:r>
              <w:br/>
              <w:t xml:space="preserve">Одним из приложений для проверки этого </w:t>
            </w:r>
            <w:r>
              <w:lastRenderedPageBreak/>
              <w:t>является Vika, специально разработанное для отслеживания потребления витаминов и микроэлементов. Это не самое привлекательное программное обеспечение, но оно выполняет свою работу.</w:t>
            </w:r>
            <w:r>
              <w:br/>
              <w:t>Мы разрабатывали наш проект на основе данных приложении.О</w:t>
            </w:r>
          </w:p>
        </w:tc>
      </w:tr>
      <w:tr w:rsidR="008C7134" w14:paraId="2DB05BC8" w14:textId="77777777" w:rsidTr="008C7134">
        <w:tc>
          <w:tcPr>
            <w:tcW w:w="438" w:type="dxa"/>
          </w:tcPr>
          <w:p w14:paraId="5FC0A242" w14:textId="77777777" w:rsidR="008C7134" w:rsidRDefault="008C7134" w:rsidP="008C7134">
            <w:r>
              <w:lastRenderedPageBreak/>
              <w:t>13</w:t>
            </w:r>
          </w:p>
        </w:tc>
        <w:tc>
          <w:tcPr>
            <w:tcW w:w="4272" w:type="dxa"/>
          </w:tcPr>
          <w:p w14:paraId="7C1DA706" w14:textId="77777777" w:rsidR="008C7134" w:rsidRDefault="008C7134" w:rsidP="008C7134">
            <w:r>
              <w:t xml:space="preserve">Бизнес-модель* </w:t>
            </w:r>
          </w:p>
          <w:p w14:paraId="189D8459" w14:textId="77777777" w:rsidR="008C7134" w:rsidRDefault="008C7134" w:rsidP="008C7134">
            <w: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w:t>
            </w:r>
          </w:p>
          <w:p w14:paraId="6DEB04D9" w14:textId="77777777" w:rsidR="008C7134" w:rsidRDefault="008C7134" w:rsidP="008C7134">
            <w:pPr>
              <w:ind w:firstLine="708"/>
            </w:pPr>
            <w:r>
              <w:t xml:space="preserve">  </w:t>
            </w:r>
          </w:p>
          <w:p w14:paraId="6C25F3B6" w14:textId="77777777" w:rsidR="008C7134" w:rsidRDefault="008C7134" w:rsidP="008C7134">
            <w:r>
              <w:t>поставщиками, способы привлечения финансовых и иных ресурсов, какие каналы продвижения и сбыта продукта планируется использовать и развивать, и т.д.</w:t>
            </w:r>
          </w:p>
        </w:tc>
        <w:tc>
          <w:tcPr>
            <w:tcW w:w="4635" w:type="dxa"/>
          </w:tcPr>
          <w:p w14:paraId="64FF5303" w14:textId="77777777" w:rsidR="00A735E5" w:rsidRDefault="00A735E5" w:rsidP="008C7134">
            <w:pPr>
              <w:rPr>
                <w:rFonts w:ascii="Roboto" w:hAnsi="Roboto"/>
                <w:color w:val="000000"/>
                <w:sz w:val="20"/>
                <w:szCs w:val="20"/>
                <w:shd w:val="clear" w:color="auto" w:fill="FFFFFF"/>
              </w:rPr>
            </w:pPr>
            <w:r>
              <w:rPr>
                <w:rFonts w:ascii="Roboto" w:hAnsi="Roboto"/>
                <w:color w:val="000000"/>
                <w:sz w:val="20"/>
                <w:szCs w:val="20"/>
                <w:shd w:val="clear" w:color="auto" w:fill="FFFFFF"/>
              </w:rPr>
              <w:t xml:space="preserve">В перспективе, мы планируем запустить платную версию подписки, которая будет включать дополнительные функции. Также, </w:t>
            </w:r>
          </w:p>
          <w:p w14:paraId="07038921" w14:textId="40645AE1" w:rsidR="008C7134" w:rsidRDefault="00A735E5" w:rsidP="008C7134">
            <w:r>
              <w:rPr>
                <w:rFonts w:ascii="Roboto" w:hAnsi="Roboto"/>
                <w:color w:val="000000"/>
                <w:sz w:val="20"/>
                <w:szCs w:val="20"/>
                <w:shd w:val="clear" w:color="auto" w:fill="FFFFFF"/>
              </w:rPr>
              <w:t>планируем запустить продажи собственной линейки витаминных комплексов. Источник предполагаемого финансирования- привлечение инвесторов. </w:t>
            </w:r>
          </w:p>
        </w:tc>
      </w:tr>
      <w:tr w:rsidR="008C7134" w14:paraId="5D74AF82" w14:textId="77777777" w:rsidTr="008C7134">
        <w:tc>
          <w:tcPr>
            <w:tcW w:w="438" w:type="dxa"/>
          </w:tcPr>
          <w:p w14:paraId="61BDC240" w14:textId="77777777" w:rsidR="008C7134" w:rsidRDefault="008C7134" w:rsidP="008C7134">
            <w:r>
              <w:t>14</w:t>
            </w:r>
          </w:p>
        </w:tc>
        <w:tc>
          <w:tcPr>
            <w:tcW w:w="4272" w:type="dxa"/>
          </w:tcPr>
          <w:p w14:paraId="47D1ECBD" w14:textId="77777777" w:rsidR="008C7134" w:rsidRDefault="008C7134" w:rsidP="008C7134">
            <w:r>
              <w:t xml:space="preserve">Основные конкуренты* </w:t>
            </w:r>
          </w:p>
          <w:p w14:paraId="5B73E02E" w14:textId="77777777" w:rsidR="008C7134" w:rsidRDefault="008C7134" w:rsidP="008C7134">
            <w:r>
              <w:t>Кратко указываются основные конкуренты (не менее 5)</w:t>
            </w:r>
          </w:p>
        </w:tc>
        <w:tc>
          <w:tcPr>
            <w:tcW w:w="4635" w:type="dxa"/>
          </w:tcPr>
          <w:p w14:paraId="7D256D91" w14:textId="77777777" w:rsidR="008C7134" w:rsidRDefault="008C7134" w:rsidP="008C7134">
            <w:pPr>
              <w:pStyle w:val="im-mess"/>
              <w:numPr>
                <w:ilvl w:val="0"/>
                <w:numId w:val="5"/>
              </w:numPr>
              <w:shd w:val="clear" w:color="auto" w:fill="FFFFFF"/>
              <w:spacing w:before="0" w:beforeAutospacing="0" w:after="0" w:afterAutospacing="0" w:line="270" w:lineRule="atLeast"/>
              <w:rPr>
                <w:rFonts w:ascii="Roboto" w:hAnsi="Roboto"/>
                <w:color w:val="000000"/>
                <w:sz w:val="20"/>
                <w:szCs w:val="20"/>
              </w:rPr>
            </w:pPr>
            <w:r>
              <w:rPr>
                <w:rFonts w:ascii="Roboto" w:hAnsi="Roboto"/>
                <w:color w:val="000000"/>
                <w:sz w:val="20"/>
                <w:szCs w:val="20"/>
              </w:rPr>
              <w:t>Основные конкуренты :</w:t>
            </w:r>
            <w:r>
              <w:rPr>
                <w:rFonts w:ascii="Roboto" w:hAnsi="Roboto"/>
                <w:color w:val="000000"/>
                <w:sz w:val="20"/>
                <w:szCs w:val="20"/>
              </w:rPr>
              <w:br/>
              <w:t>1. Крупные компании по изготовлению витаминов ( now, urban formula, solgar)</w:t>
            </w:r>
            <w:r>
              <w:rPr>
                <w:rFonts w:ascii="Roboto" w:hAnsi="Roboto"/>
                <w:color w:val="000000"/>
                <w:sz w:val="20"/>
                <w:szCs w:val="20"/>
              </w:rPr>
              <w:br/>
              <w:t>2. Аптеки</w:t>
            </w:r>
            <w:r>
              <w:rPr>
                <w:rFonts w:ascii="Roboto" w:hAnsi="Roboto"/>
                <w:color w:val="000000"/>
                <w:sz w:val="20"/>
                <w:szCs w:val="20"/>
              </w:rPr>
              <w:br/>
              <w:t>3. Магазины спорт-питания</w:t>
            </w:r>
            <w:r>
              <w:rPr>
                <w:rFonts w:ascii="Roboto" w:hAnsi="Roboto"/>
                <w:color w:val="000000"/>
                <w:sz w:val="20"/>
                <w:szCs w:val="20"/>
              </w:rPr>
              <w:br/>
              <w:t>4. Маркетплейсы ( ozon, Wildberries, сбермегамаркет)</w:t>
            </w:r>
            <w:r>
              <w:rPr>
                <w:rFonts w:ascii="Roboto" w:hAnsi="Roboto"/>
                <w:color w:val="000000"/>
                <w:sz w:val="20"/>
                <w:szCs w:val="20"/>
              </w:rPr>
              <w:br/>
              <w:t>5. Золотое яблоко</w:t>
            </w:r>
          </w:p>
          <w:p w14:paraId="076C3688" w14:textId="77777777" w:rsidR="008C7134" w:rsidRDefault="008C7134" w:rsidP="008C7134"/>
        </w:tc>
      </w:tr>
      <w:tr w:rsidR="008C7134" w14:paraId="5365C571" w14:textId="77777777" w:rsidTr="008C7134">
        <w:tc>
          <w:tcPr>
            <w:tcW w:w="438" w:type="dxa"/>
          </w:tcPr>
          <w:p w14:paraId="607DFF97" w14:textId="77777777" w:rsidR="008C7134" w:rsidRDefault="008C7134" w:rsidP="008C7134">
            <w:r>
              <w:t>15</w:t>
            </w:r>
          </w:p>
        </w:tc>
        <w:tc>
          <w:tcPr>
            <w:tcW w:w="4272" w:type="dxa"/>
          </w:tcPr>
          <w:p w14:paraId="5CC33D3D" w14:textId="77777777" w:rsidR="008C7134" w:rsidRDefault="008C7134" w:rsidP="008C7134">
            <w:r>
              <w:t xml:space="preserve">Ценностное предложение* </w:t>
            </w:r>
          </w:p>
          <w:p w14:paraId="491130E4" w14:textId="77777777" w:rsidR="008C7134" w:rsidRDefault="008C7134" w:rsidP="008C7134">
            <w: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4635" w:type="dxa"/>
          </w:tcPr>
          <w:p w14:paraId="74E5442A" w14:textId="77777777" w:rsidR="008C7134" w:rsidRDefault="008C7134" w:rsidP="008C7134">
            <w:pPr>
              <w:pStyle w:val="im-mess"/>
              <w:numPr>
                <w:ilvl w:val="0"/>
                <w:numId w:val="6"/>
              </w:numPr>
              <w:shd w:val="clear" w:color="auto" w:fill="FFFFFF"/>
              <w:spacing w:before="0" w:beforeAutospacing="0" w:after="0" w:afterAutospacing="0" w:line="270" w:lineRule="atLeast"/>
              <w:rPr>
                <w:rFonts w:ascii="Roboto" w:hAnsi="Roboto"/>
                <w:color w:val="000000"/>
                <w:sz w:val="20"/>
                <w:szCs w:val="20"/>
              </w:rPr>
            </w:pPr>
            <w:r>
              <w:rPr>
                <w:rFonts w:ascii="Roboto" w:hAnsi="Roboto"/>
                <w:color w:val="000000"/>
                <w:sz w:val="20"/>
                <w:szCs w:val="20"/>
              </w:rPr>
              <w:t>Наше преимущество перед конкурентами заключается в том, что мы помогаем потребителю подобрать нужные для него витамины, основываясь на общем состоянии здоровья, анализах, пожеланиях ( здоровый сон, сияющая кожа). Мы также консультируем по составу витаминов, объясняем какие компоненты для чего служат, что является крайне удобно, так как зачастую в аптеках или маркетплейсы просто предоставляют товар с кратким описанием действия витаминов.</w:t>
            </w:r>
          </w:p>
          <w:p w14:paraId="338D6B9A" w14:textId="77777777" w:rsidR="008C7134" w:rsidRDefault="008C7134" w:rsidP="008C7134"/>
        </w:tc>
      </w:tr>
      <w:tr w:rsidR="008C7134" w14:paraId="265D0F02" w14:textId="77777777" w:rsidTr="008C7134">
        <w:tc>
          <w:tcPr>
            <w:tcW w:w="438" w:type="dxa"/>
          </w:tcPr>
          <w:p w14:paraId="0254595F" w14:textId="77777777" w:rsidR="008C7134" w:rsidRDefault="008C7134" w:rsidP="008C7134">
            <w:r>
              <w:t>16</w:t>
            </w:r>
          </w:p>
        </w:tc>
        <w:tc>
          <w:tcPr>
            <w:tcW w:w="4272" w:type="dxa"/>
          </w:tcPr>
          <w:p w14:paraId="78F53267" w14:textId="77777777" w:rsidR="008C7134" w:rsidRDefault="008C7134" w:rsidP="008C7134">
            <w: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 * </w:t>
            </w:r>
          </w:p>
          <w:p w14:paraId="719B8FA8" w14:textId="77777777" w:rsidR="008C7134" w:rsidRDefault="008C7134" w:rsidP="008C7134">
            <w:r>
              <w:t xml:space="preserve"> </w:t>
            </w:r>
          </w:p>
          <w:p w14:paraId="77E302B5" w14:textId="77777777" w:rsidR="008C7134" w:rsidRDefault="008C7134" w:rsidP="008C7134">
            <w:r>
              <w:lastRenderedPageBreak/>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4635" w:type="dxa"/>
          </w:tcPr>
          <w:p w14:paraId="5AEBE27F" w14:textId="77777777" w:rsidR="008C7134" w:rsidRDefault="008C7134" w:rsidP="008C7134"/>
        </w:tc>
      </w:tr>
      <w:tr w:rsidR="008C7134" w14:paraId="679F0AFC" w14:textId="77777777" w:rsidTr="008C7134">
        <w:tc>
          <w:tcPr>
            <w:tcW w:w="438" w:type="dxa"/>
          </w:tcPr>
          <w:p w14:paraId="5B1596A4" w14:textId="77777777" w:rsidR="008C7134" w:rsidRDefault="008C7134" w:rsidP="008C7134"/>
        </w:tc>
        <w:tc>
          <w:tcPr>
            <w:tcW w:w="8907" w:type="dxa"/>
            <w:gridSpan w:val="2"/>
          </w:tcPr>
          <w:p w14:paraId="66410664" w14:textId="77777777" w:rsidR="008C7134" w:rsidRPr="00840D01" w:rsidRDefault="008C7134" w:rsidP="008C7134">
            <w:pPr>
              <w:jc w:val="center"/>
              <w:rPr>
                <w:b/>
              </w:rPr>
            </w:pPr>
            <w:r w:rsidRPr="00840D01">
              <w:rPr>
                <w:b/>
              </w:rPr>
              <w:t>Характеристика будущего продукта</w:t>
            </w:r>
          </w:p>
        </w:tc>
      </w:tr>
      <w:tr w:rsidR="008C7134" w14:paraId="2C74AE80" w14:textId="77777777" w:rsidTr="008C7134">
        <w:tc>
          <w:tcPr>
            <w:tcW w:w="438" w:type="dxa"/>
          </w:tcPr>
          <w:p w14:paraId="5B754B86" w14:textId="77777777" w:rsidR="008C7134" w:rsidRDefault="008C7134" w:rsidP="008C7134">
            <w:r>
              <w:t>17</w:t>
            </w:r>
          </w:p>
        </w:tc>
        <w:tc>
          <w:tcPr>
            <w:tcW w:w="4272" w:type="dxa"/>
          </w:tcPr>
          <w:p w14:paraId="3DDF35B0" w14:textId="77777777" w:rsidR="008C7134" w:rsidRDefault="008C7134" w:rsidP="008C7134">
            <w:r>
              <w:t xml:space="preserve">Основные технические параметры, включая обоснование соответствия идеи/задела тематическому направлению (лоту)* </w:t>
            </w:r>
          </w:p>
          <w:p w14:paraId="371B6AE5" w14:textId="77777777" w:rsidR="008C7134" w:rsidRDefault="008C7134" w:rsidP="008C7134">
            <w:r>
              <w:t xml:space="preserve"> </w:t>
            </w:r>
          </w:p>
          <w:p w14:paraId="31E09162" w14:textId="77777777" w:rsidR="008C7134" w:rsidRDefault="008C7134" w:rsidP="008C7134">
            <w: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4635" w:type="dxa"/>
          </w:tcPr>
          <w:p w14:paraId="0F362D4D" w14:textId="226020B7" w:rsidR="008C7134" w:rsidRPr="00F065A0" w:rsidRDefault="008C7134" w:rsidP="008C7134">
            <w:r>
              <w:t xml:space="preserve">В приложение </w:t>
            </w:r>
            <w:r>
              <w:rPr>
                <w:lang w:val="en-US"/>
              </w:rPr>
              <w:t>VITAFARMA</w:t>
            </w:r>
            <w:r w:rsidRPr="00EA1849">
              <w:t xml:space="preserve"> </w:t>
            </w:r>
            <w:r>
              <w:t>будет интегрирована программа с базой самых полезных и эффективных нейросетей</w:t>
            </w:r>
            <w:r w:rsidRPr="00EA1849">
              <w:t>(</w:t>
            </w:r>
            <w:r>
              <w:rPr>
                <w:lang w:val="en-US"/>
              </w:rPr>
              <w:t>Uizard</w:t>
            </w:r>
            <w:r w:rsidRPr="00EA1849">
              <w:t>,</w:t>
            </w:r>
            <w:r>
              <w:t xml:space="preserve">  </w:t>
            </w:r>
            <w:r>
              <w:rPr>
                <w:lang w:val="en-US"/>
              </w:rPr>
              <w:t>Chat</w:t>
            </w:r>
            <w:r w:rsidRPr="00EA1849">
              <w:t xml:space="preserve"> </w:t>
            </w:r>
            <w:r>
              <w:rPr>
                <w:lang w:val="en-US"/>
              </w:rPr>
              <w:t>GPT</w:t>
            </w:r>
            <w:r w:rsidRPr="00EA1849">
              <w:t>,</w:t>
            </w:r>
            <w:r>
              <w:rPr>
                <w:lang w:val="en-US"/>
              </w:rPr>
              <w:t>Glide</w:t>
            </w:r>
            <w:r w:rsidRPr="00EA1849">
              <w:t xml:space="preserve"> </w:t>
            </w:r>
            <w:r>
              <w:t>и так далее)</w:t>
            </w:r>
            <w:r w:rsidRPr="00EA1849">
              <w:t>.</w:t>
            </w:r>
            <w:r>
              <w:t xml:space="preserve"> Благодаря им</w:t>
            </w:r>
            <w:r w:rsidRPr="00EA1849">
              <w:t>,</w:t>
            </w:r>
            <w:r>
              <w:t xml:space="preserve"> пользователь сможет находить более точную информацию про витамины</w:t>
            </w:r>
            <w:r w:rsidRPr="00EA1849">
              <w:t>,</w:t>
            </w:r>
            <w:r>
              <w:t xml:space="preserve"> побочные эффекты</w:t>
            </w:r>
            <w:r w:rsidRPr="00F065A0">
              <w:t>,</w:t>
            </w:r>
            <w:r>
              <w:t xml:space="preserve"> полезные свойства и так далее</w:t>
            </w:r>
            <w:r w:rsidRPr="00F065A0">
              <w:t>.</w:t>
            </w:r>
          </w:p>
        </w:tc>
      </w:tr>
      <w:tr w:rsidR="008C7134" w14:paraId="60371B21" w14:textId="77777777" w:rsidTr="008C7134">
        <w:tc>
          <w:tcPr>
            <w:tcW w:w="438" w:type="dxa"/>
          </w:tcPr>
          <w:p w14:paraId="135741F0" w14:textId="77777777" w:rsidR="008C7134" w:rsidRDefault="008C7134" w:rsidP="008C7134">
            <w:r>
              <w:t>18</w:t>
            </w:r>
          </w:p>
        </w:tc>
        <w:tc>
          <w:tcPr>
            <w:tcW w:w="4272" w:type="dxa"/>
          </w:tcPr>
          <w:p w14:paraId="15895B13" w14:textId="77777777" w:rsidR="008C7134" w:rsidRDefault="008C7134" w:rsidP="008C7134">
            <w:r>
              <w:t xml:space="preserve">Организационные, производственные и финансовые параметры бизнеса* </w:t>
            </w:r>
          </w:p>
          <w:p w14:paraId="517794EF" w14:textId="77777777" w:rsidR="008C7134" w:rsidRDefault="008C7134" w:rsidP="008C7134">
            <w:r>
              <w:t xml:space="preserve"> </w:t>
            </w:r>
          </w:p>
          <w:p w14:paraId="73997508" w14:textId="77777777" w:rsidR="008C7134" w:rsidRDefault="008C7134" w:rsidP="008C7134">
            <w: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4635" w:type="dxa"/>
          </w:tcPr>
          <w:p w14:paraId="612B966F" w14:textId="7ADF1AA5" w:rsidR="008C7134" w:rsidRPr="00A701D5" w:rsidRDefault="008C7134" w:rsidP="008C7134">
            <w:r w:rsidRPr="009F7FFD">
              <w:rPr>
                <w:rFonts w:ascii="Roboto" w:eastAsia="Times New Roman" w:hAnsi="Roboto" w:cs="Times New Roman"/>
                <w:color w:val="000000"/>
                <w:sz w:val="20"/>
                <w:szCs w:val="20"/>
                <w:shd w:val="clear" w:color="auto" w:fill="F0F2F5"/>
                <w:lang w:eastAsia="ru-RU"/>
              </w:rPr>
              <w:t>Удаленно работающая команда программистов будет получать зарплату, за разработку приложения, реклама которого будет заказываться у различных блоггеров централизирующих аудиторию</w:t>
            </w:r>
            <w:r>
              <w:t xml:space="preserve"> потенциальных клиентов</w:t>
            </w:r>
            <w:r w:rsidRPr="00A701D5">
              <w:t>,</w:t>
            </w:r>
            <w:r>
              <w:t xml:space="preserve"> снимая ролики про витамины и здоровый образ жизни</w:t>
            </w:r>
            <w:r w:rsidRPr="00A701D5">
              <w:t>.</w:t>
            </w:r>
          </w:p>
        </w:tc>
      </w:tr>
      <w:tr w:rsidR="008C7134" w14:paraId="37F2BA41" w14:textId="77777777" w:rsidTr="008C7134">
        <w:tc>
          <w:tcPr>
            <w:tcW w:w="438" w:type="dxa"/>
          </w:tcPr>
          <w:p w14:paraId="3D18B607" w14:textId="77777777" w:rsidR="008C7134" w:rsidRDefault="008C7134" w:rsidP="008C7134">
            <w:r>
              <w:t>19</w:t>
            </w:r>
          </w:p>
        </w:tc>
        <w:tc>
          <w:tcPr>
            <w:tcW w:w="4272" w:type="dxa"/>
          </w:tcPr>
          <w:p w14:paraId="780BF9BD" w14:textId="77777777" w:rsidR="008C7134" w:rsidRDefault="008C7134" w:rsidP="008C7134">
            <w:r>
              <w:t xml:space="preserve">Основные конкурентные преимущества* </w:t>
            </w:r>
          </w:p>
          <w:p w14:paraId="7E78C7A2" w14:textId="77777777" w:rsidR="008C7134" w:rsidRDefault="008C7134" w:rsidP="008C7134">
            <w:r>
              <w:t xml:space="preserve"> </w:t>
            </w:r>
          </w:p>
          <w:p w14:paraId="7A8F9B57" w14:textId="77777777" w:rsidR="008C7134" w:rsidRDefault="008C7134" w:rsidP="008C7134">
            <w: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4635" w:type="dxa"/>
          </w:tcPr>
          <w:p w14:paraId="724764CB" w14:textId="54799DE0" w:rsidR="008C7134" w:rsidRPr="00AA7850" w:rsidRDefault="008C7134" w:rsidP="008C7134">
            <w:r>
              <w:t xml:space="preserve">Команда разработчиков </w:t>
            </w:r>
            <w:r w:rsidRPr="00A701D5">
              <w:t>,</w:t>
            </w:r>
            <w:r>
              <w:t xml:space="preserve">используя искусственный интеллект добавит в приложение функцию </w:t>
            </w:r>
            <w:r w:rsidRPr="00AA7850">
              <w:t>“</w:t>
            </w:r>
            <w:r>
              <w:t>Индивидуальные параметры пользователя</w:t>
            </w:r>
            <w:r w:rsidRPr="00AA7850">
              <w:t>”.</w:t>
            </w:r>
            <w:r>
              <w:t xml:space="preserve"> Благодаря данной функции</w:t>
            </w:r>
            <w:r w:rsidRPr="00AA7850">
              <w:t>,</w:t>
            </w:r>
            <w:r>
              <w:t xml:space="preserve"> пользователь сможет вносить свои показатели здоровья и система будет рекомендовать витамины</w:t>
            </w:r>
            <w:r w:rsidRPr="00AA7850">
              <w:t>,</w:t>
            </w:r>
            <w:r>
              <w:t xml:space="preserve"> исходя из показателей пользователя</w:t>
            </w:r>
            <w:r w:rsidRPr="00AA7850">
              <w:t>.</w:t>
            </w:r>
          </w:p>
        </w:tc>
      </w:tr>
      <w:tr w:rsidR="008C7134" w14:paraId="00920E8E" w14:textId="77777777" w:rsidTr="008C7134">
        <w:tc>
          <w:tcPr>
            <w:tcW w:w="438" w:type="dxa"/>
          </w:tcPr>
          <w:p w14:paraId="75E028DA" w14:textId="77777777" w:rsidR="008C7134" w:rsidRDefault="008C7134" w:rsidP="008C7134">
            <w:r>
              <w:t>20</w:t>
            </w:r>
          </w:p>
        </w:tc>
        <w:tc>
          <w:tcPr>
            <w:tcW w:w="4272" w:type="dxa"/>
          </w:tcPr>
          <w:p w14:paraId="338C19D9" w14:textId="77777777" w:rsidR="008C7134" w:rsidRDefault="008C7134" w:rsidP="008C7134">
            <w:r>
              <w:t xml:space="preserve">Научно-техническое решение и/или результаты, необходимые для создания продукции* </w:t>
            </w:r>
          </w:p>
          <w:p w14:paraId="20C86DFB" w14:textId="77777777" w:rsidR="008C7134" w:rsidRDefault="008C7134" w:rsidP="008C7134">
            <w:r>
              <w:t xml:space="preserve"> </w:t>
            </w:r>
          </w:p>
          <w:p w14:paraId="442FE8FC" w14:textId="77777777" w:rsidR="008C7134" w:rsidRDefault="008C7134" w:rsidP="008C7134">
            <w:r>
              <w:t xml:space="preserve"> 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4635" w:type="dxa"/>
          </w:tcPr>
          <w:p w14:paraId="519A5DA6" w14:textId="77777777" w:rsidR="008C7134" w:rsidRDefault="00D34A59" w:rsidP="008C7134">
            <w:r>
              <w:t>Лаконичность интерфейса</w:t>
            </w:r>
          </w:p>
          <w:p w14:paraId="7F64267A" w14:textId="77777777" w:rsidR="00D34A59" w:rsidRDefault="00D34A59" w:rsidP="008C7134">
            <w:r>
              <w:t>Многообразие языков</w:t>
            </w:r>
          </w:p>
          <w:p w14:paraId="7D09EB3A" w14:textId="2B8578BA" w:rsidR="00D34A59" w:rsidRDefault="00D34A59" w:rsidP="008C7134">
            <w:r>
              <w:t>Удобный функционал</w:t>
            </w:r>
          </w:p>
        </w:tc>
      </w:tr>
      <w:tr w:rsidR="008C7134" w14:paraId="10B87AC2" w14:textId="77777777" w:rsidTr="008C7134">
        <w:tc>
          <w:tcPr>
            <w:tcW w:w="438" w:type="dxa"/>
          </w:tcPr>
          <w:p w14:paraId="7E450213" w14:textId="77777777" w:rsidR="008C7134" w:rsidRDefault="008C7134" w:rsidP="008C7134">
            <w:r>
              <w:t>21</w:t>
            </w:r>
          </w:p>
        </w:tc>
        <w:tc>
          <w:tcPr>
            <w:tcW w:w="4272" w:type="dxa"/>
          </w:tcPr>
          <w:p w14:paraId="386D7E5A" w14:textId="77777777" w:rsidR="008C7134" w:rsidRDefault="008C7134" w:rsidP="008C7134">
            <w:r>
              <w:t xml:space="preserve">«Задел». Уровень готовности продукта TRL </w:t>
            </w:r>
          </w:p>
          <w:p w14:paraId="5B9513D7" w14:textId="77777777" w:rsidR="008C7134" w:rsidRDefault="008C7134" w:rsidP="008C7134">
            <w:pPr>
              <w:ind w:firstLine="708"/>
            </w:pPr>
            <w:r>
              <w:t xml:space="preserve"> </w:t>
            </w:r>
          </w:p>
          <w:p w14:paraId="01271473" w14:textId="77777777" w:rsidR="008C7134" w:rsidRDefault="008C7134" w:rsidP="008C7134">
            <w:r>
              <w:t xml:space="preserve">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w:t>
            </w:r>
            <w:r>
              <w:lastRenderedPageBreak/>
              <w:t>материальные и др.), позволяющие максимально эффективно развивать стартап дальше</w:t>
            </w:r>
          </w:p>
        </w:tc>
        <w:tc>
          <w:tcPr>
            <w:tcW w:w="4635" w:type="dxa"/>
          </w:tcPr>
          <w:p w14:paraId="3F39F72E" w14:textId="2BFE5E27" w:rsidR="008C7134" w:rsidRDefault="008C7134" w:rsidP="008C7134">
            <w:r>
              <w:lastRenderedPageBreak/>
              <w:t xml:space="preserve">Кадровая </w:t>
            </w:r>
            <w:r w:rsidR="00670ECD">
              <w:t>классификация</w:t>
            </w:r>
            <w:r w:rsidR="00670ECD" w:rsidRPr="00D701EB">
              <w:t>:</w:t>
            </w:r>
            <w:r w:rsidR="00670ECD">
              <w:t xml:space="preserve"> Алина-бизнес</w:t>
            </w:r>
            <w:r>
              <w:t xml:space="preserve"> аналитик</w:t>
            </w:r>
            <w:r w:rsidRPr="00D701EB">
              <w:t xml:space="preserve">, </w:t>
            </w:r>
            <w:r>
              <w:t>Андрей-Аналитик</w:t>
            </w:r>
            <w:r w:rsidRPr="00D701EB">
              <w:t xml:space="preserve">, </w:t>
            </w:r>
            <w:r>
              <w:t>Дарья</w:t>
            </w:r>
            <w:r w:rsidRPr="00D701EB">
              <w:t>-</w:t>
            </w:r>
            <w:r>
              <w:t>Лидер проекта</w:t>
            </w:r>
            <w:r w:rsidRPr="00D701EB">
              <w:t>,</w:t>
            </w:r>
            <w:r>
              <w:t xml:space="preserve"> Ксения-Мотиватор </w:t>
            </w:r>
          </w:p>
          <w:p w14:paraId="403B8051" w14:textId="2007CED1" w:rsidR="008C7134" w:rsidRPr="005E6F97" w:rsidRDefault="00670ECD" w:rsidP="008C7134">
            <w:r>
              <w:t>Организация</w:t>
            </w:r>
            <w:r w:rsidRPr="00D701EB">
              <w:t>:</w:t>
            </w:r>
            <w:r>
              <w:t xml:space="preserve"> Найдена</w:t>
            </w:r>
            <w:r w:rsidR="008C7134">
              <w:t xml:space="preserve"> команда разработчиков</w:t>
            </w:r>
            <w:r w:rsidR="008C7134" w:rsidRPr="00D701EB">
              <w:t>,</w:t>
            </w:r>
            <w:r w:rsidR="008C7134">
              <w:t xml:space="preserve"> созданы социальные сети проекта и официальное письмо с предложением рекламы</w:t>
            </w:r>
          </w:p>
          <w:p w14:paraId="53481E1F" w14:textId="3BD7E68D" w:rsidR="008C7134" w:rsidRPr="00D701EB" w:rsidRDefault="008C7134" w:rsidP="008C7134">
            <w:r>
              <w:lastRenderedPageBreak/>
              <w:t>Также определен календарный план стартап-проекта и распределены доли с потенциальной прибыли</w:t>
            </w:r>
            <w:r w:rsidRPr="00D701EB">
              <w:t>.</w:t>
            </w:r>
          </w:p>
        </w:tc>
      </w:tr>
      <w:tr w:rsidR="008C7134" w14:paraId="0BFB5F97" w14:textId="77777777" w:rsidTr="008C7134">
        <w:tc>
          <w:tcPr>
            <w:tcW w:w="438" w:type="dxa"/>
          </w:tcPr>
          <w:p w14:paraId="104A2E36" w14:textId="77777777" w:rsidR="008C7134" w:rsidRDefault="008C7134" w:rsidP="008C7134">
            <w:r>
              <w:lastRenderedPageBreak/>
              <w:t>22</w:t>
            </w:r>
          </w:p>
        </w:tc>
        <w:tc>
          <w:tcPr>
            <w:tcW w:w="4272" w:type="dxa"/>
          </w:tcPr>
          <w:p w14:paraId="08DB76E8" w14:textId="77777777" w:rsidR="008C7134" w:rsidRDefault="008C7134" w:rsidP="008C7134">
            <w:r w:rsidRPr="009A14E4">
              <w:t>Соответствие проекта научным и(или) научно</w:t>
            </w:r>
            <w:r>
              <w:t>-</w:t>
            </w:r>
            <w:r w:rsidRPr="009A14E4">
              <w:t>техническим приоритетам образовательной организации/региона заявителя/предприятия*</w:t>
            </w:r>
          </w:p>
        </w:tc>
        <w:tc>
          <w:tcPr>
            <w:tcW w:w="4635" w:type="dxa"/>
          </w:tcPr>
          <w:p w14:paraId="666D58FA" w14:textId="7D8F4BD8" w:rsidR="008C7134" w:rsidRDefault="008C7134" w:rsidP="008C7134">
            <w:pPr>
              <w:pStyle w:val="im-mess"/>
              <w:numPr>
                <w:ilvl w:val="0"/>
                <w:numId w:val="2"/>
              </w:numPr>
              <w:shd w:val="clear" w:color="auto" w:fill="F0F2F5"/>
              <w:spacing w:before="0" w:beforeAutospacing="0" w:after="0" w:afterAutospacing="0" w:line="270" w:lineRule="atLeast"/>
            </w:pPr>
            <w:r w:rsidRPr="009F7FFD">
              <w:rPr>
                <w:rFonts w:asciiTheme="minorHAnsi" w:eastAsiaTheme="minorHAnsi" w:hAnsiTheme="minorHAnsi" w:cstheme="minorBidi"/>
                <w:sz w:val="22"/>
                <w:szCs w:val="22"/>
                <w:lang w:eastAsia="en-US"/>
              </w:rPr>
              <w:t>Наш товар соответствует</w:t>
            </w:r>
            <w:r w:rsidRPr="009F7FFD">
              <w:rPr>
                <w:rFonts w:asciiTheme="minorHAnsi" w:eastAsiaTheme="minorHAnsi" w:hAnsiTheme="minorHAnsi" w:cstheme="minorBidi"/>
                <w:sz w:val="22"/>
                <w:szCs w:val="22"/>
                <w:lang w:eastAsia="en-US"/>
              </w:rPr>
              <w:br/>
              <w:t>Научно-техническим приоритетом healthnet. VITAFARMA предполагает направленность продукта стартапа на здоровье потребителя. Профессиональная самореализация является важной составляющей достижения высокого качества жизни, от которого зависит психическое здоровье. Таким образом, наш продукт связан с улучшением ментального здоровья и поддержанием его в будущем</w:t>
            </w:r>
          </w:p>
        </w:tc>
      </w:tr>
      <w:tr w:rsidR="008C7134" w14:paraId="0D012004" w14:textId="77777777" w:rsidTr="008C7134">
        <w:tc>
          <w:tcPr>
            <w:tcW w:w="438" w:type="dxa"/>
          </w:tcPr>
          <w:p w14:paraId="458EE57E" w14:textId="77777777" w:rsidR="008C7134" w:rsidRDefault="008C7134" w:rsidP="008C7134">
            <w:r>
              <w:t>23</w:t>
            </w:r>
          </w:p>
        </w:tc>
        <w:tc>
          <w:tcPr>
            <w:tcW w:w="4272" w:type="dxa"/>
          </w:tcPr>
          <w:p w14:paraId="1606F11C" w14:textId="77777777" w:rsidR="008C7134" w:rsidRDefault="008C7134" w:rsidP="008C7134">
            <w:r>
              <w:t xml:space="preserve">Каналы продвижения будущего продукта* </w:t>
            </w:r>
          </w:p>
          <w:p w14:paraId="235C8CF3" w14:textId="77777777" w:rsidR="008C7134" w:rsidRDefault="008C7134" w:rsidP="008C7134">
            <w:r>
              <w:t xml:space="preserve"> </w:t>
            </w:r>
          </w:p>
          <w:p w14:paraId="30980E96" w14:textId="77777777" w:rsidR="008C7134" w:rsidRDefault="008C7134" w:rsidP="008C7134">
            <w:r>
              <w:t>Необходимо указать, какую маркетинговую стратегию планируется применять, привести кратко аргументы в пользу выбора тех или иных каналов продвижения</w:t>
            </w:r>
          </w:p>
        </w:tc>
        <w:tc>
          <w:tcPr>
            <w:tcW w:w="4635" w:type="dxa"/>
          </w:tcPr>
          <w:p w14:paraId="5D72C0AD" w14:textId="77777777" w:rsidR="008C7134" w:rsidRDefault="008C7134" w:rsidP="008C7134">
            <w:pPr>
              <w:pStyle w:val="im-mess"/>
              <w:numPr>
                <w:ilvl w:val="0"/>
                <w:numId w:val="1"/>
              </w:numPr>
              <w:shd w:val="clear" w:color="auto" w:fill="FFFFFF"/>
              <w:spacing w:before="0" w:beforeAutospacing="0" w:after="45" w:afterAutospacing="0" w:line="270" w:lineRule="atLeast"/>
              <w:rPr>
                <w:rFonts w:ascii="Roboto" w:hAnsi="Roboto"/>
                <w:color w:val="000000"/>
                <w:sz w:val="20"/>
                <w:szCs w:val="20"/>
              </w:rPr>
            </w:pPr>
            <w:r>
              <w:rPr>
                <w:rFonts w:ascii="Roboto" w:hAnsi="Roboto"/>
                <w:color w:val="000000"/>
                <w:sz w:val="20"/>
                <w:szCs w:val="20"/>
              </w:rPr>
              <w:t>Существуют активные и пассивные каналы продаж.</w:t>
            </w:r>
            <w:r>
              <w:rPr>
                <w:rFonts w:ascii="Roboto" w:hAnsi="Roboto"/>
                <w:color w:val="000000"/>
                <w:sz w:val="20"/>
                <w:szCs w:val="20"/>
              </w:rPr>
              <w:br/>
              <w:t>Активные :</w:t>
            </w:r>
            <w:r>
              <w:rPr>
                <w:rFonts w:ascii="Roboto" w:hAnsi="Roboto"/>
                <w:color w:val="000000"/>
                <w:sz w:val="20"/>
                <w:szCs w:val="20"/>
              </w:rPr>
              <w:br/>
              <w:t>Прямые продажи</w:t>
            </w:r>
            <w:r>
              <w:rPr>
                <w:rFonts w:ascii="Roboto" w:hAnsi="Roboto"/>
                <w:color w:val="000000"/>
                <w:sz w:val="20"/>
                <w:szCs w:val="20"/>
              </w:rPr>
              <w:br/>
              <w:t>Телемаркетинг</w:t>
            </w:r>
            <w:r>
              <w:rPr>
                <w:rFonts w:ascii="Roboto" w:hAnsi="Roboto"/>
                <w:color w:val="000000"/>
                <w:sz w:val="20"/>
                <w:szCs w:val="20"/>
              </w:rPr>
              <w:br/>
              <w:t>Корпоративный канал продаж</w:t>
            </w:r>
            <w:r>
              <w:rPr>
                <w:rFonts w:ascii="Roboto" w:hAnsi="Roboto"/>
                <w:color w:val="000000"/>
                <w:sz w:val="20"/>
                <w:szCs w:val="20"/>
              </w:rPr>
              <w:br/>
              <w:t>Дилерский канал</w:t>
            </w:r>
            <w:r>
              <w:rPr>
                <w:rFonts w:ascii="Roboto" w:hAnsi="Roboto"/>
                <w:color w:val="000000"/>
                <w:sz w:val="20"/>
                <w:szCs w:val="20"/>
              </w:rPr>
              <w:br/>
              <w:t>Партнерский канал</w:t>
            </w:r>
            <w:r>
              <w:rPr>
                <w:rFonts w:ascii="Roboto" w:hAnsi="Roboto"/>
                <w:color w:val="000000"/>
                <w:sz w:val="20"/>
                <w:szCs w:val="20"/>
              </w:rPr>
              <w:br/>
              <w:t>Канал розничных продаж</w:t>
            </w:r>
            <w:r>
              <w:rPr>
                <w:rFonts w:ascii="Roboto" w:hAnsi="Roboto"/>
                <w:color w:val="000000"/>
                <w:sz w:val="20"/>
                <w:szCs w:val="20"/>
              </w:rPr>
              <w:br/>
            </w:r>
            <w:r>
              <w:rPr>
                <w:rFonts w:ascii="Roboto" w:hAnsi="Roboto"/>
                <w:color w:val="000000"/>
                <w:sz w:val="20"/>
                <w:szCs w:val="20"/>
              </w:rPr>
              <w:br/>
              <w:t>Пассивные каналы продаж :</w:t>
            </w:r>
            <w:r>
              <w:rPr>
                <w:rFonts w:ascii="Roboto" w:hAnsi="Roboto"/>
                <w:color w:val="000000"/>
                <w:sz w:val="20"/>
                <w:szCs w:val="20"/>
              </w:rPr>
              <w:br/>
              <w:t>Сарафанное радио и вирусный</w:t>
            </w:r>
            <w:r>
              <w:rPr>
                <w:rFonts w:ascii="Roboto" w:hAnsi="Roboto"/>
                <w:color w:val="000000"/>
                <w:sz w:val="20"/>
                <w:szCs w:val="20"/>
              </w:rPr>
              <w:br/>
              <w:t>маркетинг</w:t>
            </w:r>
            <w:r>
              <w:rPr>
                <w:rFonts w:ascii="Roboto" w:hAnsi="Roboto"/>
                <w:color w:val="000000"/>
                <w:sz w:val="20"/>
                <w:szCs w:val="20"/>
              </w:rPr>
              <w:br/>
              <w:t>Реклама</w:t>
            </w:r>
            <w:r>
              <w:rPr>
                <w:rFonts w:ascii="Roboto" w:hAnsi="Roboto"/>
                <w:color w:val="000000"/>
                <w:sz w:val="20"/>
                <w:szCs w:val="20"/>
              </w:rPr>
              <w:br/>
              <w:t>Социальные сети</w:t>
            </w:r>
          </w:p>
          <w:p w14:paraId="16E6C0F9" w14:textId="4F1E2147" w:rsidR="008C7134" w:rsidRDefault="008C7134" w:rsidP="008C7134">
            <w:pPr>
              <w:pStyle w:val="im-mess"/>
              <w:numPr>
                <w:ilvl w:val="0"/>
                <w:numId w:val="1"/>
              </w:numPr>
              <w:shd w:val="clear" w:color="auto" w:fill="FFFFFF"/>
              <w:spacing w:before="0" w:beforeAutospacing="0" w:after="45" w:afterAutospacing="0" w:line="270" w:lineRule="atLeast"/>
              <w:rPr>
                <w:rFonts w:ascii="Roboto" w:hAnsi="Roboto"/>
                <w:color w:val="000000"/>
                <w:sz w:val="20"/>
                <w:szCs w:val="20"/>
              </w:rPr>
            </w:pPr>
            <w:r>
              <w:rPr>
                <w:rFonts w:ascii="Roboto" w:hAnsi="Roboto"/>
                <w:color w:val="000000"/>
                <w:sz w:val="20"/>
                <w:szCs w:val="20"/>
                <w:shd w:val="clear" w:color="auto" w:fill="FFFFFF"/>
              </w:rPr>
              <w:t>содержать помещение, проще с доставкой, есть возможность автоматизировать процесс продаж</w:t>
            </w:r>
          </w:p>
          <w:p w14:paraId="7491309F" w14:textId="77777777" w:rsidR="008C7134" w:rsidRDefault="008C7134" w:rsidP="008C7134"/>
          <w:p w14:paraId="35512AB3" w14:textId="77777777" w:rsidR="00A735E5" w:rsidRDefault="00A735E5" w:rsidP="00A735E5">
            <w:pPr>
              <w:pStyle w:val="im-mess"/>
              <w:numPr>
                <w:ilvl w:val="0"/>
                <w:numId w:val="11"/>
              </w:numPr>
              <w:shd w:val="clear" w:color="auto" w:fill="FFFFFF"/>
              <w:spacing w:before="0" w:beforeAutospacing="0" w:after="0" w:afterAutospacing="0" w:line="270" w:lineRule="atLeast"/>
              <w:rPr>
                <w:rFonts w:ascii="Roboto" w:hAnsi="Roboto"/>
                <w:color w:val="000000"/>
                <w:sz w:val="20"/>
                <w:szCs w:val="20"/>
              </w:rPr>
            </w:pPr>
            <w:r>
              <w:rPr>
                <w:rFonts w:ascii="Roboto" w:hAnsi="Roboto"/>
                <w:color w:val="000000"/>
                <w:sz w:val="20"/>
                <w:szCs w:val="20"/>
              </w:rPr>
              <w:t>В наши дни большую популярность набирает ЗОЖ. Поэтому каждый пытается следить за своим здоровьем, заниматься спортом, пить витамины.</w:t>
            </w:r>
            <w:r>
              <w:rPr>
                <w:rFonts w:ascii="Roboto" w:hAnsi="Roboto"/>
                <w:color w:val="000000"/>
                <w:sz w:val="20"/>
                <w:szCs w:val="20"/>
              </w:rPr>
              <w:br/>
              <w:t>Мы выбрали для себя такую маркетинговую стратегию как : кооперация. Аптеки, спортзалы и спорт магазины делают рекламу нашей компании, взамен мы рекламируем их товар.</w:t>
            </w:r>
          </w:p>
          <w:p w14:paraId="54744ED5" w14:textId="77777777" w:rsidR="00A735E5" w:rsidRDefault="00A735E5" w:rsidP="008C7134"/>
        </w:tc>
      </w:tr>
      <w:tr w:rsidR="008C7134" w14:paraId="63A08ACD" w14:textId="77777777" w:rsidTr="008C7134">
        <w:tc>
          <w:tcPr>
            <w:tcW w:w="438" w:type="dxa"/>
          </w:tcPr>
          <w:p w14:paraId="7F35FCBC" w14:textId="77777777" w:rsidR="008C7134" w:rsidRDefault="008C7134" w:rsidP="008C7134">
            <w:r>
              <w:t>24</w:t>
            </w:r>
          </w:p>
        </w:tc>
        <w:tc>
          <w:tcPr>
            <w:tcW w:w="4272" w:type="dxa"/>
          </w:tcPr>
          <w:p w14:paraId="552DBCD8" w14:textId="77777777" w:rsidR="008C7134" w:rsidRDefault="008C7134" w:rsidP="008C7134">
            <w:r>
              <w:t xml:space="preserve">Каналы сбыта будущего продукта* </w:t>
            </w:r>
          </w:p>
          <w:p w14:paraId="56B290BF" w14:textId="77777777" w:rsidR="008C7134" w:rsidRDefault="008C7134" w:rsidP="008C7134">
            <w:r>
              <w:t xml:space="preserve"> </w:t>
            </w:r>
          </w:p>
          <w:p w14:paraId="1B67C6E8" w14:textId="77777777" w:rsidR="008C7134" w:rsidRDefault="008C7134" w:rsidP="008C7134">
            <w:r>
              <w:t>Указать какие каналы сбыта планируется использовать для реализации продукта и дать кратко обоснование выбора</w:t>
            </w:r>
          </w:p>
        </w:tc>
        <w:tc>
          <w:tcPr>
            <w:tcW w:w="4635" w:type="dxa"/>
          </w:tcPr>
          <w:p w14:paraId="668532A9" w14:textId="3BF442D6" w:rsidR="008C7134" w:rsidRPr="009F7FFD" w:rsidRDefault="008C7134" w:rsidP="008C7134">
            <w:pPr>
              <w:pStyle w:val="im-mess"/>
              <w:numPr>
                <w:ilvl w:val="0"/>
                <w:numId w:val="2"/>
              </w:numPr>
              <w:shd w:val="clear" w:color="auto" w:fill="F0F2F5"/>
              <w:spacing w:before="0" w:beforeAutospacing="0" w:after="0" w:afterAutospacing="0" w:line="270" w:lineRule="atLeast"/>
              <w:rPr>
                <w:rFonts w:ascii="Roboto" w:hAnsi="Roboto"/>
                <w:color w:val="000000"/>
                <w:sz w:val="20"/>
                <w:szCs w:val="20"/>
                <w:shd w:val="clear" w:color="auto" w:fill="F0F2F5"/>
              </w:rPr>
            </w:pPr>
            <w:r w:rsidRPr="009F7FFD">
              <w:rPr>
                <w:rFonts w:asciiTheme="minorHAnsi" w:eastAsiaTheme="minorHAnsi" w:hAnsiTheme="minorHAnsi" w:cstheme="minorBidi"/>
                <w:sz w:val="22"/>
                <w:szCs w:val="22"/>
                <w:lang w:eastAsia="en-US"/>
              </w:rPr>
              <w:t>Мы используем активные каналы продаж такие</w:t>
            </w:r>
            <w:r>
              <w:rPr>
                <w:rFonts w:ascii="Roboto" w:hAnsi="Roboto"/>
                <w:color w:val="000000"/>
                <w:sz w:val="20"/>
                <w:szCs w:val="20"/>
                <w:shd w:val="clear" w:color="auto" w:fill="F0F2F5"/>
              </w:rPr>
              <w:t xml:space="preserve"> как :</w:t>
            </w:r>
            <w:r w:rsidRPr="009F7FFD">
              <w:rPr>
                <w:rFonts w:ascii="Roboto" w:hAnsi="Roboto"/>
                <w:color w:val="000000"/>
                <w:sz w:val="20"/>
                <w:szCs w:val="20"/>
                <w:shd w:val="clear" w:color="auto" w:fill="F0F2F5"/>
              </w:rPr>
              <w:br/>
            </w:r>
            <w:r>
              <w:rPr>
                <w:rFonts w:ascii="Roboto" w:hAnsi="Roboto"/>
                <w:color w:val="000000"/>
                <w:sz w:val="20"/>
                <w:szCs w:val="20"/>
                <w:shd w:val="clear" w:color="auto" w:fill="F0F2F5"/>
              </w:rPr>
              <w:t xml:space="preserve">Собственный сайт и приложение. Это является прямой продажей, так как потребитель напрямую контактирует с нами. Покупки онлайн - одна из </w:t>
            </w:r>
            <w:r>
              <w:rPr>
                <w:rFonts w:ascii="Roboto" w:hAnsi="Roboto"/>
                <w:color w:val="000000"/>
                <w:sz w:val="20"/>
                <w:szCs w:val="20"/>
                <w:shd w:val="clear" w:color="auto" w:fill="F0F2F5"/>
              </w:rPr>
              <w:lastRenderedPageBreak/>
              <w:t>самых удобных современных технологий.</w:t>
            </w:r>
            <w:r w:rsidRPr="009F7FFD">
              <w:rPr>
                <w:rFonts w:ascii="Roboto" w:hAnsi="Roboto"/>
                <w:color w:val="000000"/>
                <w:sz w:val="20"/>
                <w:szCs w:val="20"/>
                <w:shd w:val="clear" w:color="auto" w:fill="F0F2F5"/>
              </w:rPr>
              <w:br/>
            </w:r>
            <w:r w:rsidRPr="009F7FFD">
              <w:rPr>
                <w:rFonts w:ascii="Roboto" w:hAnsi="Roboto"/>
                <w:color w:val="000000"/>
                <w:sz w:val="20"/>
                <w:szCs w:val="20"/>
                <w:shd w:val="clear" w:color="auto" w:fill="F0F2F5"/>
              </w:rPr>
              <w:br/>
            </w:r>
            <w:r>
              <w:rPr>
                <w:rFonts w:ascii="Roboto" w:hAnsi="Roboto"/>
                <w:color w:val="000000"/>
                <w:sz w:val="20"/>
                <w:szCs w:val="20"/>
                <w:shd w:val="clear" w:color="auto" w:fill="F0F2F5"/>
              </w:rPr>
              <w:t>Также мы используем</w:t>
            </w:r>
            <w:r w:rsidRPr="009F7FFD">
              <w:rPr>
                <w:rFonts w:ascii="Roboto" w:hAnsi="Roboto"/>
                <w:color w:val="000000"/>
                <w:sz w:val="20"/>
                <w:szCs w:val="20"/>
                <w:shd w:val="clear" w:color="auto" w:fill="F0F2F5"/>
              </w:rPr>
              <w:br/>
            </w:r>
            <w:r>
              <w:rPr>
                <w:rFonts w:ascii="Roboto" w:hAnsi="Roboto"/>
                <w:color w:val="000000"/>
                <w:sz w:val="20"/>
                <w:szCs w:val="20"/>
                <w:shd w:val="clear" w:color="auto" w:fill="F0F2F5"/>
              </w:rPr>
              <w:t>Ozon и Wildnerries.</w:t>
            </w:r>
            <w:r w:rsidRPr="009F7FFD">
              <w:rPr>
                <w:rFonts w:ascii="Roboto" w:hAnsi="Roboto"/>
                <w:color w:val="000000"/>
                <w:sz w:val="20"/>
                <w:szCs w:val="20"/>
                <w:shd w:val="clear" w:color="auto" w:fill="F0F2F5"/>
              </w:rPr>
              <w:br/>
            </w:r>
            <w:r w:rsidRPr="009F7FFD">
              <w:rPr>
                <w:rFonts w:ascii="Roboto" w:hAnsi="Roboto"/>
                <w:color w:val="000000"/>
                <w:sz w:val="20"/>
                <w:szCs w:val="20"/>
                <w:shd w:val="clear" w:color="auto" w:fill="F0F2F5"/>
              </w:rPr>
              <w:br/>
            </w:r>
            <w:r>
              <w:rPr>
                <w:rFonts w:ascii="Roboto" w:hAnsi="Roboto"/>
                <w:color w:val="000000"/>
                <w:sz w:val="20"/>
                <w:szCs w:val="20"/>
                <w:shd w:val="clear" w:color="auto" w:fill="F0F2F5"/>
              </w:rPr>
              <w:t>На каждом таком канале настраиваются и запускаются определенные бизнес-процессы — от закупки товаров до продвижения. Схема во многом повторяет офлайн-бизнес, так как и в обычном магазине проводится товарная аналитика, ведется работа с поставщиками, товары отгружаются на склад, проверяются, упаковываются, маркируются. Но рисков и расходов меньше, так как многие действия исключаются. Например, не нужно содержать помещение, проще с доставкой, есть возможность автоматизировать процесс продаж.</w:t>
            </w:r>
            <w:r w:rsidRPr="009F7FFD">
              <w:rPr>
                <w:rFonts w:ascii="Roboto" w:hAnsi="Roboto"/>
                <w:color w:val="000000"/>
                <w:sz w:val="20"/>
                <w:szCs w:val="20"/>
                <w:shd w:val="clear" w:color="auto" w:fill="F0F2F5"/>
              </w:rPr>
              <w:t>Наш товар соответствует</w:t>
            </w:r>
            <w:r w:rsidRPr="009F7FFD">
              <w:rPr>
                <w:rFonts w:ascii="Roboto" w:hAnsi="Roboto"/>
                <w:color w:val="000000"/>
                <w:sz w:val="20"/>
                <w:szCs w:val="20"/>
                <w:shd w:val="clear" w:color="auto" w:fill="F0F2F5"/>
              </w:rPr>
              <w:br/>
              <w:t>Научно техническим приоритетом healthnet. VITAFARMA предполагает направленность продукта стартапа на здоровье потребителя. Профессиональная самореализация является важной составляющей достижения высокого качества жизни, от которого зависит психическое здоровье. Таким образом, наш продукт связан с улучшением ментального здоровья и поддержанием его в будущем.</w:t>
            </w:r>
          </w:p>
          <w:p w14:paraId="77466BC0" w14:textId="77777777" w:rsidR="008C7134" w:rsidRPr="009F7FFD" w:rsidRDefault="008C7134" w:rsidP="008C7134">
            <w:pPr>
              <w:rPr>
                <w:rFonts w:ascii="Roboto" w:eastAsia="Times New Roman" w:hAnsi="Roboto" w:cs="Times New Roman"/>
                <w:color w:val="000000"/>
                <w:sz w:val="20"/>
                <w:szCs w:val="20"/>
                <w:shd w:val="clear" w:color="auto" w:fill="F0F2F5"/>
                <w:lang w:eastAsia="ru-RU"/>
              </w:rPr>
            </w:pPr>
          </w:p>
        </w:tc>
      </w:tr>
      <w:tr w:rsidR="008C7134" w14:paraId="0BCE9163" w14:textId="77777777" w:rsidTr="008C7134">
        <w:tc>
          <w:tcPr>
            <w:tcW w:w="438" w:type="dxa"/>
          </w:tcPr>
          <w:p w14:paraId="20F9C399" w14:textId="77777777" w:rsidR="008C7134" w:rsidRDefault="008C7134" w:rsidP="008C7134"/>
        </w:tc>
        <w:tc>
          <w:tcPr>
            <w:tcW w:w="8907" w:type="dxa"/>
            <w:gridSpan w:val="2"/>
          </w:tcPr>
          <w:p w14:paraId="28D1985B" w14:textId="77777777" w:rsidR="008C7134" w:rsidRPr="00840D01" w:rsidRDefault="008C7134" w:rsidP="008C7134">
            <w:pPr>
              <w:jc w:val="center"/>
              <w:rPr>
                <w:b/>
              </w:rPr>
            </w:pPr>
            <w:r w:rsidRPr="00840D01">
              <w:rPr>
                <w:b/>
              </w:rPr>
              <w:t>Характеристика проблемы, на решение которой направлен стартап-проект</w:t>
            </w:r>
          </w:p>
        </w:tc>
      </w:tr>
      <w:tr w:rsidR="008C7134" w14:paraId="019C9D48" w14:textId="77777777" w:rsidTr="008C7134">
        <w:tc>
          <w:tcPr>
            <w:tcW w:w="438" w:type="dxa"/>
          </w:tcPr>
          <w:p w14:paraId="0EAC2A88" w14:textId="77777777" w:rsidR="008C7134" w:rsidRDefault="008C7134" w:rsidP="008C7134">
            <w:r>
              <w:t>25</w:t>
            </w:r>
          </w:p>
        </w:tc>
        <w:tc>
          <w:tcPr>
            <w:tcW w:w="4272" w:type="dxa"/>
          </w:tcPr>
          <w:p w14:paraId="7DE85348" w14:textId="77777777" w:rsidR="008C7134" w:rsidRDefault="008C7134" w:rsidP="008C7134">
            <w:pPr>
              <w:tabs>
                <w:tab w:val="left" w:pos="900"/>
              </w:tabs>
            </w:pPr>
            <w:r>
              <w:t xml:space="preserve">Описание проблемы* </w:t>
            </w:r>
          </w:p>
          <w:p w14:paraId="54CFF3FB" w14:textId="77777777" w:rsidR="008C7134" w:rsidRDefault="008C7134" w:rsidP="008C7134">
            <w:pPr>
              <w:tabs>
                <w:tab w:val="left" w:pos="900"/>
              </w:tabs>
            </w:pPr>
            <w:r>
              <w:t xml:space="preserve"> </w:t>
            </w:r>
          </w:p>
          <w:p w14:paraId="48CFC3B8" w14:textId="77777777" w:rsidR="008C7134" w:rsidRDefault="008C7134" w:rsidP="008C7134">
            <w:pPr>
              <w:tabs>
                <w:tab w:val="left" w:pos="900"/>
              </w:tabs>
            </w:pPr>
            <w:r>
              <w:t xml:space="preserve">Необходимо детально описать проблему, указанную в пункте 9   </w:t>
            </w:r>
          </w:p>
        </w:tc>
        <w:tc>
          <w:tcPr>
            <w:tcW w:w="4635" w:type="dxa"/>
          </w:tcPr>
          <w:p w14:paraId="65943405" w14:textId="1DD5A6D9" w:rsidR="008C7134" w:rsidRDefault="008C7134" w:rsidP="008C7134">
            <w:r>
              <w:rPr>
                <w:rFonts w:ascii="Roboto" w:hAnsi="Roboto"/>
                <w:color w:val="000000"/>
                <w:sz w:val="20"/>
                <w:szCs w:val="20"/>
                <w:shd w:val="clear" w:color="auto" w:fill="F0F2F5"/>
              </w:rPr>
              <w:t>Проблема состоит в том, что многие люди, не имеющие медицинского образования, но желающие улучшить своё самочувствие затрудняются в выборе нужных витаминов и составлении плана их приема. Мы предлагаем им решить свою проблему, обратившись к нам. Наши специалисты грамотно подбирают витамины, основываясь на заключениях врача, общее самочувствие человека, желание улучшить сон или повысить энергию</w:t>
            </w:r>
          </w:p>
        </w:tc>
      </w:tr>
      <w:tr w:rsidR="008C7134" w14:paraId="742B9F27" w14:textId="77777777" w:rsidTr="008C7134">
        <w:tc>
          <w:tcPr>
            <w:tcW w:w="438" w:type="dxa"/>
          </w:tcPr>
          <w:p w14:paraId="704A7120" w14:textId="77777777" w:rsidR="008C7134" w:rsidRDefault="008C7134" w:rsidP="008C7134">
            <w:r>
              <w:t>26</w:t>
            </w:r>
          </w:p>
        </w:tc>
        <w:tc>
          <w:tcPr>
            <w:tcW w:w="4272" w:type="dxa"/>
          </w:tcPr>
          <w:p w14:paraId="72E2CBA3" w14:textId="77777777" w:rsidR="008C7134" w:rsidRDefault="008C7134" w:rsidP="008C7134">
            <w:r>
              <w:t xml:space="preserve">Какая часть проблемы решается (может быть решена) * </w:t>
            </w:r>
          </w:p>
          <w:p w14:paraId="01AB3111" w14:textId="77777777" w:rsidR="008C7134" w:rsidRDefault="008C7134" w:rsidP="008C7134">
            <w:pPr>
              <w:ind w:firstLine="708"/>
            </w:pPr>
            <w:r>
              <w:t xml:space="preserve"> </w:t>
            </w:r>
          </w:p>
          <w:p w14:paraId="1F860E9A" w14:textId="77777777" w:rsidR="008C7134" w:rsidRDefault="008C7134" w:rsidP="008C7134">
            <w: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4635" w:type="dxa"/>
          </w:tcPr>
          <w:p w14:paraId="396D2AB1" w14:textId="77777777" w:rsidR="008C7134" w:rsidRDefault="008C7134" w:rsidP="008C7134">
            <w:pPr>
              <w:pStyle w:val="im-mess"/>
              <w:numPr>
                <w:ilvl w:val="0"/>
                <w:numId w:val="4"/>
              </w:numPr>
              <w:shd w:val="clear" w:color="auto" w:fill="F0F2F5"/>
              <w:spacing w:before="0" w:beforeAutospacing="0" w:after="0" w:afterAutospacing="0" w:line="270" w:lineRule="atLeast"/>
              <w:rPr>
                <w:rFonts w:ascii="Roboto" w:hAnsi="Roboto"/>
                <w:color w:val="000000"/>
                <w:sz w:val="20"/>
                <w:szCs w:val="20"/>
              </w:rPr>
            </w:pPr>
            <w:r>
              <w:rPr>
                <w:rFonts w:ascii="Roboto" w:hAnsi="Roboto"/>
                <w:color w:val="000000"/>
                <w:sz w:val="20"/>
                <w:szCs w:val="20"/>
              </w:rPr>
              <w:t xml:space="preserve">Основываясь на 9 пункте, проблема заключается в том, что не каждый потребитель может правильно подобрать себе витамины, либо ему некогда их изучать и выбирать в аптеке. Следовательно наше приложение помогает решить данную </w:t>
            </w:r>
            <w:r>
              <w:rPr>
                <w:rFonts w:ascii="Roboto" w:hAnsi="Roboto"/>
                <w:color w:val="000000"/>
                <w:sz w:val="20"/>
                <w:szCs w:val="20"/>
              </w:rPr>
              <w:lastRenderedPageBreak/>
              <w:t>проблему. Под каждым видом витаминов у нас есть описание, характеристики и способы приема. Также мы консультируем и доставляем в любую точку страны.</w:t>
            </w:r>
          </w:p>
          <w:p w14:paraId="74EAF0FA" w14:textId="77777777" w:rsidR="008C7134" w:rsidRDefault="008C7134" w:rsidP="008C7134"/>
        </w:tc>
      </w:tr>
      <w:tr w:rsidR="008C7134" w14:paraId="25D3C4CC" w14:textId="77777777" w:rsidTr="008C7134">
        <w:tc>
          <w:tcPr>
            <w:tcW w:w="438" w:type="dxa"/>
          </w:tcPr>
          <w:p w14:paraId="48859095" w14:textId="77777777" w:rsidR="008C7134" w:rsidRDefault="008C7134" w:rsidP="008C7134">
            <w:r>
              <w:lastRenderedPageBreak/>
              <w:t>27</w:t>
            </w:r>
          </w:p>
        </w:tc>
        <w:tc>
          <w:tcPr>
            <w:tcW w:w="4272" w:type="dxa"/>
          </w:tcPr>
          <w:p w14:paraId="47086FE2" w14:textId="77777777" w:rsidR="008C7134" w:rsidRDefault="008C7134" w:rsidP="008C7134">
            <w:r>
              <w:t xml:space="preserve">«Держатель» проблемы, его мотивации и возможности решения проблемы с использованием продукции* </w:t>
            </w:r>
          </w:p>
          <w:p w14:paraId="29B8FD15" w14:textId="77777777" w:rsidR="008C7134" w:rsidRDefault="008C7134" w:rsidP="008C7134">
            <w:r>
              <w:t xml:space="preserve"> </w:t>
            </w:r>
          </w:p>
          <w:p w14:paraId="38D1C926" w14:textId="77777777" w:rsidR="008C7134" w:rsidRDefault="008C7134" w:rsidP="008C7134">
            <w:r>
              <w:t>Необходимо детально описать взаимосвязь между выявленной проблемой и потенциальным потребителем (см. пункты 9, 10 и 24)</w:t>
            </w:r>
          </w:p>
        </w:tc>
        <w:tc>
          <w:tcPr>
            <w:tcW w:w="4635" w:type="dxa"/>
          </w:tcPr>
          <w:p w14:paraId="0D742371" w14:textId="77777777" w:rsidR="008C7134" w:rsidRDefault="008C7134" w:rsidP="008C7134">
            <w:pPr>
              <w:pStyle w:val="im-mess"/>
              <w:numPr>
                <w:ilvl w:val="0"/>
                <w:numId w:val="3"/>
              </w:numPr>
              <w:shd w:val="clear" w:color="auto" w:fill="F0F2F5"/>
              <w:spacing w:before="0" w:beforeAutospacing="0" w:after="0" w:afterAutospacing="0" w:line="270" w:lineRule="atLeast"/>
              <w:rPr>
                <w:rFonts w:ascii="Roboto" w:hAnsi="Roboto"/>
                <w:color w:val="000000"/>
                <w:sz w:val="20"/>
                <w:szCs w:val="20"/>
              </w:rPr>
            </w:pPr>
            <w:r>
              <w:rPr>
                <w:rFonts w:ascii="Roboto" w:hAnsi="Roboto"/>
                <w:color w:val="000000"/>
                <w:sz w:val="20"/>
                <w:szCs w:val="20"/>
              </w:rPr>
              <w:t>«Держатель» проблемы - не осведомленность в медицинских препаратах. Не все читают инструкции перед приемом тех или иных лекарств или витаминов. Не у каждого есть время детально изучать все разновидности витаминов и грамотно подобрать их для себя. Мы помогаем потребителю понять, что нужно именно для него. Занимаемся подбором, консультацией, анализируем состояние клиента. Также еще одной проблемой является время. Наша доставка день-в-день помогает решить это. Будь то наш клиент на работе, дома или на даче, мы доставляем по любому адресу и времени, на усмотрение потребителя. Когда ему будет удобно, тем самым решается проблема нехватки времени у клиента.</w:t>
            </w:r>
          </w:p>
          <w:p w14:paraId="631E8B52" w14:textId="77777777" w:rsidR="008C7134" w:rsidRDefault="008C7134" w:rsidP="008C7134"/>
        </w:tc>
      </w:tr>
      <w:tr w:rsidR="008C7134" w14:paraId="583C0066" w14:textId="77777777" w:rsidTr="008C7134">
        <w:tc>
          <w:tcPr>
            <w:tcW w:w="438" w:type="dxa"/>
          </w:tcPr>
          <w:p w14:paraId="48319130" w14:textId="77777777" w:rsidR="008C7134" w:rsidRDefault="008C7134" w:rsidP="008C7134">
            <w:r>
              <w:t>28</w:t>
            </w:r>
          </w:p>
        </w:tc>
        <w:tc>
          <w:tcPr>
            <w:tcW w:w="4272" w:type="dxa"/>
          </w:tcPr>
          <w:p w14:paraId="309BB86D" w14:textId="77777777" w:rsidR="008C7134" w:rsidRDefault="008C7134" w:rsidP="008C7134">
            <w:r>
              <w:t xml:space="preserve">Каким способом будет решена проблема* </w:t>
            </w:r>
          </w:p>
          <w:p w14:paraId="60FF0D34" w14:textId="77777777" w:rsidR="008C7134" w:rsidRDefault="008C7134" w:rsidP="008C7134">
            <w:r>
              <w:t xml:space="preserve"> </w:t>
            </w:r>
          </w:p>
          <w:p w14:paraId="33AA7B67" w14:textId="77777777" w:rsidR="008C7134" w:rsidRDefault="008C7134" w:rsidP="008C7134">
            <w:r>
              <w:t>Необходимо описать детально, как именно ваши товары и услуги помогут потребителям справляться с проблемой</w:t>
            </w:r>
          </w:p>
        </w:tc>
        <w:tc>
          <w:tcPr>
            <w:tcW w:w="4635" w:type="dxa"/>
          </w:tcPr>
          <w:p w14:paraId="2E4CED65" w14:textId="2D1003B6" w:rsidR="008C7134" w:rsidRDefault="006D761A" w:rsidP="008C7134">
            <w:r>
              <w:t>Благодаря нашему приложению люди смогут себе покупать медикаменты без назначения врача.</w:t>
            </w:r>
          </w:p>
        </w:tc>
      </w:tr>
      <w:tr w:rsidR="008C7134" w14:paraId="15FED6D8" w14:textId="77777777" w:rsidTr="008C7134">
        <w:tc>
          <w:tcPr>
            <w:tcW w:w="438" w:type="dxa"/>
          </w:tcPr>
          <w:p w14:paraId="10E8388D" w14:textId="77777777" w:rsidR="008C7134" w:rsidRDefault="008C7134" w:rsidP="008C7134">
            <w:r>
              <w:t>29</w:t>
            </w:r>
          </w:p>
        </w:tc>
        <w:tc>
          <w:tcPr>
            <w:tcW w:w="4272" w:type="dxa"/>
          </w:tcPr>
          <w:p w14:paraId="37CE377D" w14:textId="77777777" w:rsidR="008C7134" w:rsidRDefault="008C7134" w:rsidP="008C7134">
            <w:r>
              <w:t xml:space="preserve">Оценка потенциала «рынка» и рентабельности бизнеса* </w:t>
            </w:r>
          </w:p>
          <w:p w14:paraId="7D338E13" w14:textId="77777777" w:rsidR="008C7134" w:rsidRDefault="008C7134" w:rsidP="008C7134">
            <w:r>
              <w:t xml:space="preserve"> </w:t>
            </w:r>
          </w:p>
          <w:p w14:paraId="3DDE5CAC" w14:textId="77777777" w:rsidR="008C7134" w:rsidRDefault="008C7134" w:rsidP="008C7134">
            <w: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4635" w:type="dxa"/>
          </w:tcPr>
          <w:p w14:paraId="1696105F" w14:textId="46469C83" w:rsidR="008C7134" w:rsidRDefault="006D761A" w:rsidP="008C7134">
            <w:r>
              <w:t>Приложение «Vitafarma» поможет людям разных возрастов подбирать витамины с учетом их возрастов и особенностей организма, а также отслеживать состояние здоровья.</w:t>
            </w:r>
          </w:p>
        </w:tc>
      </w:tr>
    </w:tbl>
    <w:p w14:paraId="6C84D723" w14:textId="77777777" w:rsidR="0082023B" w:rsidRDefault="0082023B" w:rsidP="0082023B">
      <w:pPr>
        <w:jc w:val="center"/>
      </w:pPr>
    </w:p>
    <w:p w14:paraId="3F3E3C2C" w14:textId="77777777" w:rsidR="0082023B" w:rsidRDefault="0082023B" w:rsidP="0082023B">
      <w:pPr>
        <w:jc w:val="center"/>
      </w:pPr>
      <w:r w:rsidRPr="0041048F">
        <w:t>КАЛЕНДАРНЫЙ ПЛАН</w:t>
      </w:r>
    </w:p>
    <w:p w14:paraId="51973189" w14:textId="77777777" w:rsidR="0082023B" w:rsidRPr="0041048F" w:rsidRDefault="0082023B" w:rsidP="0082023B">
      <w:r w:rsidRPr="0041048F">
        <w:t>Календарный план проекта:</w:t>
      </w:r>
    </w:p>
    <w:tbl>
      <w:tblPr>
        <w:tblStyle w:val="a3"/>
        <w:tblW w:w="0" w:type="auto"/>
        <w:tblLook w:val="04A0" w:firstRow="1" w:lastRow="0" w:firstColumn="1" w:lastColumn="0" w:noHBand="0" w:noVBand="1"/>
      </w:tblPr>
      <w:tblGrid>
        <w:gridCol w:w="846"/>
        <w:gridCol w:w="3826"/>
        <w:gridCol w:w="2336"/>
        <w:gridCol w:w="2337"/>
      </w:tblGrid>
      <w:tr w:rsidR="0082023B" w14:paraId="6F276884" w14:textId="77777777" w:rsidTr="00FA481A">
        <w:tc>
          <w:tcPr>
            <w:tcW w:w="846" w:type="dxa"/>
          </w:tcPr>
          <w:p w14:paraId="30542E89" w14:textId="77777777" w:rsidR="0082023B" w:rsidRDefault="0082023B" w:rsidP="00FA481A">
            <w:pPr>
              <w:jc w:val="center"/>
            </w:pPr>
            <w:r>
              <w:t>№</w:t>
            </w:r>
          </w:p>
          <w:p w14:paraId="288A087A" w14:textId="77777777" w:rsidR="0082023B" w:rsidRDefault="0082023B" w:rsidP="00FA481A">
            <w:pPr>
              <w:jc w:val="center"/>
            </w:pPr>
            <w:r w:rsidRPr="0041048F">
              <w:t>эта</w:t>
            </w:r>
            <w:r>
              <w:t>па</w:t>
            </w:r>
          </w:p>
        </w:tc>
        <w:tc>
          <w:tcPr>
            <w:tcW w:w="3826" w:type="dxa"/>
          </w:tcPr>
          <w:p w14:paraId="5273E777" w14:textId="77777777" w:rsidR="0082023B" w:rsidRDefault="0082023B" w:rsidP="00FA481A">
            <w:pPr>
              <w:jc w:val="center"/>
            </w:pPr>
            <w:r w:rsidRPr="0041048F">
              <w:t>Название этапа календарного плана</w:t>
            </w:r>
          </w:p>
        </w:tc>
        <w:tc>
          <w:tcPr>
            <w:tcW w:w="2336" w:type="dxa"/>
          </w:tcPr>
          <w:p w14:paraId="4383B472" w14:textId="77777777" w:rsidR="0082023B" w:rsidRDefault="0082023B" w:rsidP="00FA481A">
            <w:pPr>
              <w:jc w:val="center"/>
            </w:pPr>
            <w:r w:rsidRPr="0041048F">
              <w:t>Длительность этапа, мес</w:t>
            </w:r>
            <w:r>
              <w:t>.</w:t>
            </w:r>
          </w:p>
        </w:tc>
        <w:tc>
          <w:tcPr>
            <w:tcW w:w="2337" w:type="dxa"/>
          </w:tcPr>
          <w:p w14:paraId="2EAE48B1" w14:textId="77777777" w:rsidR="0082023B" w:rsidRDefault="0082023B" w:rsidP="00FA481A">
            <w:pPr>
              <w:jc w:val="center"/>
            </w:pPr>
            <w:r w:rsidRPr="0041048F">
              <w:t>Стоимость, руб.</w:t>
            </w:r>
          </w:p>
        </w:tc>
      </w:tr>
      <w:tr w:rsidR="0082023B" w14:paraId="20D523D1" w14:textId="77777777" w:rsidTr="00FA481A">
        <w:tc>
          <w:tcPr>
            <w:tcW w:w="846" w:type="dxa"/>
          </w:tcPr>
          <w:p w14:paraId="55E19553" w14:textId="77777777" w:rsidR="0082023B" w:rsidRDefault="0082023B" w:rsidP="00FA481A">
            <w:pPr>
              <w:jc w:val="center"/>
            </w:pPr>
            <w:r>
              <w:t>1</w:t>
            </w:r>
          </w:p>
        </w:tc>
        <w:tc>
          <w:tcPr>
            <w:tcW w:w="3826" w:type="dxa"/>
          </w:tcPr>
          <w:p w14:paraId="7688AE20" w14:textId="77777777" w:rsidR="00865BFF" w:rsidRDefault="00865BFF" w:rsidP="00865BFF">
            <w:r>
              <w:t>Разработка проекта:</w:t>
            </w:r>
          </w:p>
          <w:p w14:paraId="11486AE5" w14:textId="78B5EE6C" w:rsidR="0082023B" w:rsidRDefault="00865BFF" w:rsidP="00865BFF">
            <w:pPr>
              <w:pStyle w:val="a4"/>
              <w:numPr>
                <w:ilvl w:val="0"/>
                <w:numId w:val="7"/>
              </w:numPr>
            </w:pPr>
            <w:r>
              <w:t>Создание устава проекта</w:t>
            </w:r>
          </w:p>
          <w:p w14:paraId="3D1DFC73" w14:textId="77777777" w:rsidR="00865BFF" w:rsidRDefault="00865BFF" w:rsidP="00865BFF">
            <w:pPr>
              <w:pStyle w:val="a4"/>
              <w:numPr>
                <w:ilvl w:val="0"/>
                <w:numId w:val="7"/>
              </w:numPr>
            </w:pPr>
            <w:r>
              <w:t>Корректировка устава проекта</w:t>
            </w:r>
          </w:p>
          <w:p w14:paraId="2A717EDF" w14:textId="77777777" w:rsidR="00865BFF" w:rsidRDefault="00865BFF" w:rsidP="00865BFF">
            <w:pPr>
              <w:pStyle w:val="a4"/>
              <w:numPr>
                <w:ilvl w:val="0"/>
                <w:numId w:val="7"/>
              </w:numPr>
            </w:pPr>
            <w:r>
              <w:t>Исследование</w:t>
            </w:r>
          </w:p>
          <w:p w14:paraId="0FF658E3" w14:textId="77777777" w:rsidR="00865BFF" w:rsidRDefault="00865BFF" w:rsidP="00865BFF">
            <w:pPr>
              <w:pStyle w:val="a4"/>
              <w:numPr>
                <w:ilvl w:val="0"/>
                <w:numId w:val="7"/>
              </w:numPr>
            </w:pPr>
            <w:r>
              <w:t>Проектирование</w:t>
            </w:r>
          </w:p>
          <w:p w14:paraId="605001BE" w14:textId="77777777" w:rsidR="00865BFF" w:rsidRDefault="00865BFF" w:rsidP="00865BFF">
            <w:pPr>
              <w:pStyle w:val="a4"/>
              <w:numPr>
                <w:ilvl w:val="0"/>
                <w:numId w:val="7"/>
              </w:numPr>
            </w:pPr>
            <w:r>
              <w:lastRenderedPageBreak/>
              <w:t>Работа со стей</w:t>
            </w:r>
            <w:r w:rsidR="00487955">
              <w:t>кхолдерами</w:t>
            </w:r>
          </w:p>
          <w:p w14:paraId="06F6E2DB" w14:textId="77777777" w:rsidR="00487955" w:rsidRDefault="00487955" w:rsidP="00865BFF">
            <w:pPr>
              <w:pStyle w:val="a4"/>
              <w:numPr>
                <w:ilvl w:val="0"/>
                <w:numId w:val="7"/>
              </w:numPr>
            </w:pPr>
            <w:r>
              <w:t>Создание руководств</w:t>
            </w:r>
          </w:p>
          <w:p w14:paraId="4A2A7748" w14:textId="160BD6D1" w:rsidR="00487955" w:rsidRDefault="00487955" w:rsidP="00865BFF">
            <w:pPr>
              <w:pStyle w:val="a4"/>
              <w:numPr>
                <w:ilvl w:val="0"/>
                <w:numId w:val="7"/>
              </w:numPr>
            </w:pPr>
            <w:r>
              <w:t>Внедрение устава</w:t>
            </w:r>
          </w:p>
        </w:tc>
        <w:tc>
          <w:tcPr>
            <w:tcW w:w="2336" w:type="dxa"/>
          </w:tcPr>
          <w:p w14:paraId="5A2ECEBC" w14:textId="09BA9165" w:rsidR="0082023B" w:rsidRDefault="00487955" w:rsidP="00FA481A">
            <w:r>
              <w:lastRenderedPageBreak/>
              <w:t>1 месяц</w:t>
            </w:r>
          </w:p>
        </w:tc>
        <w:tc>
          <w:tcPr>
            <w:tcW w:w="2337" w:type="dxa"/>
          </w:tcPr>
          <w:p w14:paraId="50BDEA5F" w14:textId="2A829929" w:rsidR="0082023B" w:rsidRDefault="00C77D10" w:rsidP="00FA481A">
            <w:r>
              <w:t>45</w:t>
            </w:r>
            <w:r w:rsidR="00487955">
              <w:t>000</w:t>
            </w:r>
          </w:p>
        </w:tc>
      </w:tr>
      <w:tr w:rsidR="0082023B" w14:paraId="6CCF9502" w14:textId="77777777" w:rsidTr="00FA481A">
        <w:tc>
          <w:tcPr>
            <w:tcW w:w="846" w:type="dxa"/>
          </w:tcPr>
          <w:p w14:paraId="2BCBD295" w14:textId="77777777" w:rsidR="0082023B" w:rsidRDefault="0082023B" w:rsidP="00FA481A">
            <w:pPr>
              <w:jc w:val="center"/>
            </w:pPr>
            <w:r>
              <w:t>2</w:t>
            </w:r>
          </w:p>
        </w:tc>
        <w:tc>
          <w:tcPr>
            <w:tcW w:w="3826" w:type="dxa"/>
          </w:tcPr>
          <w:p w14:paraId="5F58816E" w14:textId="77777777" w:rsidR="0082023B" w:rsidRDefault="00865BFF" w:rsidP="00FA481A">
            <w:r>
              <w:t>Планирование проекта</w:t>
            </w:r>
            <w:r w:rsidR="00487955">
              <w:t>:</w:t>
            </w:r>
          </w:p>
          <w:p w14:paraId="71D2B61C" w14:textId="77777777" w:rsidR="00487955" w:rsidRDefault="00487955" w:rsidP="00487955">
            <w:pPr>
              <w:pStyle w:val="a4"/>
              <w:numPr>
                <w:ilvl w:val="0"/>
                <w:numId w:val="8"/>
              </w:numPr>
            </w:pPr>
            <w:r>
              <w:t>Определение масштаба и целей</w:t>
            </w:r>
          </w:p>
          <w:p w14:paraId="11424020" w14:textId="77777777" w:rsidR="00487955" w:rsidRDefault="00487955" w:rsidP="00487955">
            <w:pPr>
              <w:pStyle w:val="a4"/>
              <w:numPr>
                <w:ilvl w:val="0"/>
                <w:numId w:val="8"/>
              </w:numPr>
            </w:pPr>
            <w:r>
              <w:t>Составление бюджета</w:t>
            </w:r>
          </w:p>
          <w:p w14:paraId="3FCC3725" w14:textId="1CDE524B" w:rsidR="00487955" w:rsidRDefault="00487955" w:rsidP="00487955">
            <w:pPr>
              <w:pStyle w:val="a4"/>
              <w:numPr>
                <w:ilvl w:val="0"/>
                <w:numId w:val="8"/>
              </w:numPr>
            </w:pPr>
            <w:r>
              <w:t>Создание плана коммуникаций</w:t>
            </w:r>
          </w:p>
          <w:p w14:paraId="7B42A07F" w14:textId="22C7B9BB" w:rsidR="00487955" w:rsidRDefault="00487955" w:rsidP="00487955">
            <w:pPr>
              <w:pStyle w:val="a4"/>
              <w:numPr>
                <w:ilvl w:val="0"/>
                <w:numId w:val="8"/>
              </w:numPr>
            </w:pPr>
            <w:r>
              <w:t>Управление рисками</w:t>
            </w:r>
          </w:p>
          <w:p w14:paraId="455A66CF" w14:textId="5AB628FD" w:rsidR="00487955" w:rsidRDefault="00487955" w:rsidP="00487955">
            <w:pPr>
              <w:pStyle w:val="a4"/>
            </w:pPr>
          </w:p>
        </w:tc>
        <w:tc>
          <w:tcPr>
            <w:tcW w:w="2336" w:type="dxa"/>
          </w:tcPr>
          <w:p w14:paraId="3826F462" w14:textId="2E04E462" w:rsidR="0082023B" w:rsidRDefault="00487955" w:rsidP="00FA481A">
            <w:r>
              <w:t>2 месяца</w:t>
            </w:r>
          </w:p>
        </w:tc>
        <w:tc>
          <w:tcPr>
            <w:tcW w:w="2337" w:type="dxa"/>
          </w:tcPr>
          <w:p w14:paraId="497A1DA1" w14:textId="20E1BBF7" w:rsidR="0082023B" w:rsidRDefault="00487955" w:rsidP="00FA481A">
            <w:r>
              <w:t>35000</w:t>
            </w:r>
          </w:p>
        </w:tc>
      </w:tr>
      <w:tr w:rsidR="0082023B" w14:paraId="4826F1FC" w14:textId="77777777" w:rsidTr="00FA481A">
        <w:trPr>
          <w:trHeight w:val="243"/>
        </w:trPr>
        <w:tc>
          <w:tcPr>
            <w:tcW w:w="846" w:type="dxa"/>
          </w:tcPr>
          <w:p w14:paraId="729460AA" w14:textId="07C74731" w:rsidR="0082023B" w:rsidRDefault="00865BFF" w:rsidP="00FA481A">
            <w:pPr>
              <w:jc w:val="center"/>
            </w:pPr>
            <w:r>
              <w:t>3</w:t>
            </w:r>
          </w:p>
        </w:tc>
        <w:tc>
          <w:tcPr>
            <w:tcW w:w="3826" w:type="dxa"/>
          </w:tcPr>
          <w:p w14:paraId="5C2AEC9E" w14:textId="77777777" w:rsidR="0082023B" w:rsidRDefault="00865BFF" w:rsidP="00FA481A">
            <w:r>
              <w:t>Запуск и реализация проекта</w:t>
            </w:r>
            <w:r w:rsidR="00487955">
              <w:t>:</w:t>
            </w:r>
          </w:p>
          <w:p w14:paraId="5674CB9E" w14:textId="77777777" w:rsidR="00487955" w:rsidRDefault="00487955" w:rsidP="00487955">
            <w:pPr>
              <w:pStyle w:val="a4"/>
              <w:numPr>
                <w:ilvl w:val="0"/>
                <w:numId w:val="9"/>
              </w:numPr>
            </w:pPr>
            <w:r>
              <w:t>Отслеживание статуса</w:t>
            </w:r>
          </w:p>
          <w:p w14:paraId="1D65B1E9" w14:textId="77777777" w:rsidR="00487955" w:rsidRDefault="00487955" w:rsidP="00487955">
            <w:pPr>
              <w:pStyle w:val="a4"/>
              <w:numPr>
                <w:ilvl w:val="0"/>
                <w:numId w:val="9"/>
              </w:numPr>
            </w:pPr>
            <w:r>
              <w:t>Определение КПЭ</w:t>
            </w:r>
          </w:p>
          <w:p w14:paraId="5A501C30" w14:textId="77777777" w:rsidR="00487955" w:rsidRDefault="00487955" w:rsidP="00487955">
            <w:pPr>
              <w:pStyle w:val="a4"/>
              <w:numPr>
                <w:ilvl w:val="0"/>
                <w:numId w:val="9"/>
              </w:numPr>
            </w:pPr>
            <w:r>
              <w:t>Контроль качества</w:t>
            </w:r>
          </w:p>
          <w:p w14:paraId="7B149C35" w14:textId="77777777" w:rsidR="00487955" w:rsidRDefault="00487955" w:rsidP="00487955">
            <w:pPr>
              <w:pStyle w:val="a4"/>
              <w:numPr>
                <w:ilvl w:val="0"/>
                <w:numId w:val="9"/>
              </w:numPr>
            </w:pPr>
            <w:r>
              <w:t>Прогнозирование</w:t>
            </w:r>
          </w:p>
          <w:p w14:paraId="0467BDDE" w14:textId="77777777" w:rsidR="00487955" w:rsidRDefault="00487955" w:rsidP="00487955">
            <w:pPr>
              <w:pStyle w:val="a4"/>
              <w:numPr>
                <w:ilvl w:val="0"/>
                <w:numId w:val="9"/>
              </w:numPr>
            </w:pPr>
            <w:r>
              <w:t>Обновления по проекту</w:t>
            </w:r>
          </w:p>
          <w:p w14:paraId="414D4C2C" w14:textId="34653406" w:rsidR="00487955" w:rsidRDefault="00487955" w:rsidP="00487955">
            <w:pPr>
              <w:pStyle w:val="a4"/>
              <w:numPr>
                <w:ilvl w:val="0"/>
                <w:numId w:val="9"/>
              </w:numPr>
            </w:pPr>
            <w:r>
              <w:t>Обновления диаграммы</w:t>
            </w:r>
          </w:p>
        </w:tc>
        <w:tc>
          <w:tcPr>
            <w:tcW w:w="2336" w:type="dxa"/>
          </w:tcPr>
          <w:p w14:paraId="4D701BE9" w14:textId="6AB5C244" w:rsidR="0082023B" w:rsidRDefault="00487955" w:rsidP="00FA481A">
            <w:r>
              <w:t>3 месяца</w:t>
            </w:r>
          </w:p>
        </w:tc>
        <w:tc>
          <w:tcPr>
            <w:tcW w:w="2337" w:type="dxa"/>
          </w:tcPr>
          <w:p w14:paraId="60EB9102" w14:textId="0ED23296" w:rsidR="0082023B" w:rsidRDefault="00C77D10" w:rsidP="00FA481A">
            <w:r>
              <w:t>30</w:t>
            </w:r>
            <w:r w:rsidR="00487955">
              <w:t>000</w:t>
            </w:r>
          </w:p>
        </w:tc>
      </w:tr>
      <w:tr w:rsidR="00487955" w14:paraId="57BE212F" w14:textId="77777777" w:rsidTr="00FA481A">
        <w:trPr>
          <w:trHeight w:val="243"/>
        </w:trPr>
        <w:tc>
          <w:tcPr>
            <w:tcW w:w="846" w:type="dxa"/>
          </w:tcPr>
          <w:p w14:paraId="5A9F8F1B" w14:textId="340BE00B" w:rsidR="00487955" w:rsidRDefault="00487955" w:rsidP="00FA481A">
            <w:pPr>
              <w:jc w:val="center"/>
            </w:pPr>
            <w:r>
              <w:t>4</w:t>
            </w:r>
          </w:p>
        </w:tc>
        <w:tc>
          <w:tcPr>
            <w:tcW w:w="3826" w:type="dxa"/>
          </w:tcPr>
          <w:p w14:paraId="2EF2FA3F" w14:textId="77777777" w:rsidR="00487955" w:rsidRDefault="00487955" w:rsidP="00FA481A">
            <w:r>
              <w:t>Анализ результатов:</w:t>
            </w:r>
          </w:p>
          <w:p w14:paraId="226AE36F" w14:textId="77777777" w:rsidR="00487955" w:rsidRDefault="00487955" w:rsidP="00487955">
            <w:pPr>
              <w:pStyle w:val="a4"/>
              <w:numPr>
                <w:ilvl w:val="0"/>
                <w:numId w:val="10"/>
              </w:numPr>
            </w:pPr>
            <w:r>
              <w:t>Цели проекта</w:t>
            </w:r>
          </w:p>
          <w:p w14:paraId="711C91BD" w14:textId="06F649EC" w:rsidR="00487955" w:rsidRDefault="00487955" w:rsidP="00487955">
            <w:pPr>
              <w:pStyle w:val="a4"/>
              <w:numPr>
                <w:ilvl w:val="0"/>
                <w:numId w:val="10"/>
              </w:numPr>
            </w:pPr>
            <w:r>
              <w:t>Конечные продукты</w:t>
            </w:r>
          </w:p>
          <w:p w14:paraId="2608C827" w14:textId="77777777" w:rsidR="00487955" w:rsidRDefault="00487955" w:rsidP="00487955">
            <w:pPr>
              <w:pStyle w:val="a4"/>
              <w:numPr>
                <w:ilvl w:val="0"/>
                <w:numId w:val="10"/>
              </w:numPr>
            </w:pPr>
            <w:r>
              <w:t>Оценка затрат</w:t>
            </w:r>
          </w:p>
          <w:p w14:paraId="3641DC78" w14:textId="65B8DE8E" w:rsidR="00487955" w:rsidRDefault="00487955" w:rsidP="00487955">
            <w:pPr>
              <w:pStyle w:val="a4"/>
              <w:numPr>
                <w:ilvl w:val="0"/>
                <w:numId w:val="10"/>
              </w:numPr>
            </w:pPr>
            <w:r>
              <w:t>Оценка эффективности</w:t>
            </w:r>
          </w:p>
        </w:tc>
        <w:tc>
          <w:tcPr>
            <w:tcW w:w="2336" w:type="dxa"/>
          </w:tcPr>
          <w:p w14:paraId="17B3C362" w14:textId="6A17AD54" w:rsidR="00487955" w:rsidRDefault="00C77D10" w:rsidP="00FA481A">
            <w:r>
              <w:t>1 месяц</w:t>
            </w:r>
          </w:p>
        </w:tc>
        <w:tc>
          <w:tcPr>
            <w:tcW w:w="2337" w:type="dxa"/>
          </w:tcPr>
          <w:p w14:paraId="665B4DA2" w14:textId="43921D01" w:rsidR="00487955" w:rsidRDefault="00C77D10" w:rsidP="00FA481A">
            <w:r>
              <w:t>10000</w:t>
            </w:r>
          </w:p>
        </w:tc>
      </w:tr>
    </w:tbl>
    <w:p w14:paraId="191E3ED8" w14:textId="77777777" w:rsidR="002F06F7" w:rsidRDefault="002F06F7" w:rsidP="002F06F7"/>
    <w:sectPr w:rsidR="002F0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29B"/>
    <w:multiLevelType w:val="multilevel"/>
    <w:tmpl w:val="105A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548B0"/>
    <w:multiLevelType w:val="multilevel"/>
    <w:tmpl w:val="9F18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A4913"/>
    <w:multiLevelType w:val="multilevel"/>
    <w:tmpl w:val="503E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229B5"/>
    <w:multiLevelType w:val="multilevel"/>
    <w:tmpl w:val="7E30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113F30"/>
    <w:multiLevelType w:val="hybridMultilevel"/>
    <w:tmpl w:val="C6EA9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E818F5"/>
    <w:multiLevelType w:val="multilevel"/>
    <w:tmpl w:val="4FE0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E502A3"/>
    <w:multiLevelType w:val="hybridMultilevel"/>
    <w:tmpl w:val="B3B6C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AC1EA7"/>
    <w:multiLevelType w:val="multilevel"/>
    <w:tmpl w:val="2CE6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9A7701"/>
    <w:multiLevelType w:val="hybridMultilevel"/>
    <w:tmpl w:val="7C4AB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661768"/>
    <w:multiLevelType w:val="multilevel"/>
    <w:tmpl w:val="7100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A1DB1"/>
    <w:multiLevelType w:val="hybridMultilevel"/>
    <w:tmpl w:val="A8D81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74739327">
    <w:abstractNumId w:val="5"/>
  </w:num>
  <w:num w:numId="2" w16cid:durableId="910114139">
    <w:abstractNumId w:val="1"/>
  </w:num>
  <w:num w:numId="3" w16cid:durableId="1325544816">
    <w:abstractNumId w:val="2"/>
  </w:num>
  <w:num w:numId="4" w16cid:durableId="1271741696">
    <w:abstractNumId w:val="3"/>
  </w:num>
  <w:num w:numId="5" w16cid:durableId="1533034417">
    <w:abstractNumId w:val="9"/>
  </w:num>
  <w:num w:numId="6" w16cid:durableId="921110093">
    <w:abstractNumId w:val="7"/>
  </w:num>
  <w:num w:numId="7" w16cid:durableId="446781640">
    <w:abstractNumId w:val="4"/>
  </w:num>
  <w:num w:numId="8" w16cid:durableId="348337984">
    <w:abstractNumId w:val="6"/>
  </w:num>
  <w:num w:numId="9" w16cid:durableId="1502625201">
    <w:abstractNumId w:val="10"/>
  </w:num>
  <w:num w:numId="10" w16cid:durableId="1712878955">
    <w:abstractNumId w:val="8"/>
  </w:num>
  <w:num w:numId="11" w16cid:durableId="1666667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F7"/>
    <w:rsid w:val="0004527C"/>
    <w:rsid w:val="00174788"/>
    <w:rsid w:val="002F06F7"/>
    <w:rsid w:val="00314055"/>
    <w:rsid w:val="0033122A"/>
    <w:rsid w:val="0041048F"/>
    <w:rsid w:val="00487955"/>
    <w:rsid w:val="00497127"/>
    <w:rsid w:val="00512A39"/>
    <w:rsid w:val="005B4767"/>
    <w:rsid w:val="005E3109"/>
    <w:rsid w:val="005E6F97"/>
    <w:rsid w:val="00670ECD"/>
    <w:rsid w:val="006C702F"/>
    <w:rsid w:val="006D761A"/>
    <w:rsid w:val="006F4CC5"/>
    <w:rsid w:val="0079600A"/>
    <w:rsid w:val="0082023B"/>
    <w:rsid w:val="00840D01"/>
    <w:rsid w:val="00865BFF"/>
    <w:rsid w:val="00893FC3"/>
    <w:rsid w:val="008C7134"/>
    <w:rsid w:val="009A14E4"/>
    <w:rsid w:val="009B539D"/>
    <w:rsid w:val="009F7FFD"/>
    <w:rsid w:val="00A3272E"/>
    <w:rsid w:val="00A43EFC"/>
    <w:rsid w:val="00A60A2B"/>
    <w:rsid w:val="00A701D5"/>
    <w:rsid w:val="00A735E5"/>
    <w:rsid w:val="00AA7850"/>
    <w:rsid w:val="00BB51CC"/>
    <w:rsid w:val="00C130ED"/>
    <w:rsid w:val="00C77D10"/>
    <w:rsid w:val="00D34A59"/>
    <w:rsid w:val="00D6690F"/>
    <w:rsid w:val="00D701EB"/>
    <w:rsid w:val="00EA1849"/>
    <w:rsid w:val="00F06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28E8"/>
  <w15:chartTrackingRefBased/>
  <w15:docId w15:val="{8826F6BD-B78F-4926-8B8D-17D4FDF9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0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mess">
    <w:name w:val="im-mess"/>
    <w:basedOn w:val="a"/>
    <w:rsid w:val="005E6F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65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2640">
      <w:bodyDiv w:val="1"/>
      <w:marLeft w:val="0"/>
      <w:marRight w:val="0"/>
      <w:marTop w:val="0"/>
      <w:marBottom w:val="0"/>
      <w:divBdr>
        <w:top w:val="none" w:sz="0" w:space="0" w:color="auto"/>
        <w:left w:val="none" w:sz="0" w:space="0" w:color="auto"/>
        <w:bottom w:val="none" w:sz="0" w:space="0" w:color="auto"/>
        <w:right w:val="none" w:sz="0" w:space="0" w:color="auto"/>
      </w:divBdr>
      <w:divsChild>
        <w:div w:id="2105299170">
          <w:marLeft w:val="105"/>
          <w:marRight w:val="0"/>
          <w:marTop w:val="60"/>
          <w:marBottom w:val="0"/>
          <w:divBdr>
            <w:top w:val="none" w:sz="0" w:space="0" w:color="auto"/>
            <w:left w:val="none" w:sz="0" w:space="0" w:color="auto"/>
            <w:bottom w:val="none" w:sz="0" w:space="0" w:color="auto"/>
            <w:right w:val="none" w:sz="0" w:space="0" w:color="auto"/>
          </w:divBdr>
        </w:div>
      </w:divsChild>
    </w:div>
    <w:div w:id="260990801">
      <w:bodyDiv w:val="1"/>
      <w:marLeft w:val="0"/>
      <w:marRight w:val="0"/>
      <w:marTop w:val="0"/>
      <w:marBottom w:val="0"/>
      <w:divBdr>
        <w:top w:val="none" w:sz="0" w:space="0" w:color="auto"/>
        <w:left w:val="none" w:sz="0" w:space="0" w:color="auto"/>
        <w:bottom w:val="none" w:sz="0" w:space="0" w:color="auto"/>
        <w:right w:val="none" w:sz="0" w:space="0" w:color="auto"/>
      </w:divBdr>
      <w:divsChild>
        <w:div w:id="1815440939">
          <w:marLeft w:val="105"/>
          <w:marRight w:val="0"/>
          <w:marTop w:val="60"/>
          <w:marBottom w:val="0"/>
          <w:divBdr>
            <w:top w:val="none" w:sz="0" w:space="0" w:color="auto"/>
            <w:left w:val="none" w:sz="0" w:space="0" w:color="auto"/>
            <w:bottom w:val="none" w:sz="0" w:space="0" w:color="auto"/>
            <w:right w:val="none" w:sz="0" w:space="0" w:color="auto"/>
          </w:divBdr>
        </w:div>
      </w:divsChild>
    </w:div>
    <w:div w:id="282001565">
      <w:bodyDiv w:val="1"/>
      <w:marLeft w:val="0"/>
      <w:marRight w:val="0"/>
      <w:marTop w:val="0"/>
      <w:marBottom w:val="0"/>
      <w:divBdr>
        <w:top w:val="none" w:sz="0" w:space="0" w:color="auto"/>
        <w:left w:val="none" w:sz="0" w:space="0" w:color="auto"/>
        <w:bottom w:val="none" w:sz="0" w:space="0" w:color="auto"/>
        <w:right w:val="none" w:sz="0" w:space="0" w:color="auto"/>
      </w:divBdr>
      <w:divsChild>
        <w:div w:id="961501160">
          <w:marLeft w:val="105"/>
          <w:marRight w:val="0"/>
          <w:marTop w:val="60"/>
          <w:marBottom w:val="0"/>
          <w:divBdr>
            <w:top w:val="none" w:sz="0" w:space="0" w:color="auto"/>
            <w:left w:val="none" w:sz="0" w:space="0" w:color="auto"/>
            <w:bottom w:val="none" w:sz="0" w:space="0" w:color="auto"/>
            <w:right w:val="none" w:sz="0" w:space="0" w:color="auto"/>
          </w:divBdr>
        </w:div>
      </w:divsChild>
    </w:div>
    <w:div w:id="810711369">
      <w:bodyDiv w:val="1"/>
      <w:marLeft w:val="0"/>
      <w:marRight w:val="0"/>
      <w:marTop w:val="0"/>
      <w:marBottom w:val="0"/>
      <w:divBdr>
        <w:top w:val="none" w:sz="0" w:space="0" w:color="auto"/>
        <w:left w:val="none" w:sz="0" w:space="0" w:color="auto"/>
        <w:bottom w:val="none" w:sz="0" w:space="0" w:color="auto"/>
        <w:right w:val="none" w:sz="0" w:space="0" w:color="auto"/>
      </w:divBdr>
      <w:divsChild>
        <w:div w:id="2136410834">
          <w:marLeft w:val="105"/>
          <w:marRight w:val="0"/>
          <w:marTop w:val="60"/>
          <w:marBottom w:val="0"/>
          <w:divBdr>
            <w:top w:val="none" w:sz="0" w:space="0" w:color="auto"/>
            <w:left w:val="none" w:sz="0" w:space="0" w:color="auto"/>
            <w:bottom w:val="none" w:sz="0" w:space="0" w:color="auto"/>
            <w:right w:val="none" w:sz="0" w:space="0" w:color="auto"/>
          </w:divBdr>
        </w:div>
      </w:divsChild>
    </w:div>
    <w:div w:id="1280144796">
      <w:bodyDiv w:val="1"/>
      <w:marLeft w:val="0"/>
      <w:marRight w:val="0"/>
      <w:marTop w:val="0"/>
      <w:marBottom w:val="0"/>
      <w:divBdr>
        <w:top w:val="none" w:sz="0" w:space="0" w:color="auto"/>
        <w:left w:val="none" w:sz="0" w:space="0" w:color="auto"/>
        <w:bottom w:val="none" w:sz="0" w:space="0" w:color="auto"/>
        <w:right w:val="none" w:sz="0" w:space="0" w:color="auto"/>
      </w:divBdr>
      <w:divsChild>
        <w:div w:id="599870818">
          <w:marLeft w:val="105"/>
          <w:marRight w:val="0"/>
          <w:marTop w:val="60"/>
          <w:marBottom w:val="0"/>
          <w:divBdr>
            <w:top w:val="none" w:sz="0" w:space="0" w:color="auto"/>
            <w:left w:val="none" w:sz="0" w:space="0" w:color="auto"/>
            <w:bottom w:val="none" w:sz="0" w:space="0" w:color="auto"/>
            <w:right w:val="none" w:sz="0" w:space="0" w:color="auto"/>
          </w:divBdr>
        </w:div>
      </w:divsChild>
    </w:div>
    <w:div w:id="1293171466">
      <w:bodyDiv w:val="1"/>
      <w:marLeft w:val="0"/>
      <w:marRight w:val="0"/>
      <w:marTop w:val="0"/>
      <w:marBottom w:val="0"/>
      <w:divBdr>
        <w:top w:val="none" w:sz="0" w:space="0" w:color="auto"/>
        <w:left w:val="none" w:sz="0" w:space="0" w:color="auto"/>
        <w:bottom w:val="none" w:sz="0" w:space="0" w:color="auto"/>
        <w:right w:val="none" w:sz="0" w:space="0" w:color="auto"/>
      </w:divBdr>
      <w:divsChild>
        <w:div w:id="1406415994">
          <w:marLeft w:val="105"/>
          <w:marRight w:val="0"/>
          <w:marTop w:val="60"/>
          <w:marBottom w:val="0"/>
          <w:divBdr>
            <w:top w:val="none" w:sz="0" w:space="0" w:color="auto"/>
            <w:left w:val="none" w:sz="0" w:space="0" w:color="auto"/>
            <w:bottom w:val="none" w:sz="0" w:space="0" w:color="auto"/>
            <w:right w:val="none" w:sz="0" w:space="0" w:color="auto"/>
          </w:divBdr>
        </w:div>
      </w:divsChild>
    </w:div>
    <w:div w:id="1786774454">
      <w:bodyDiv w:val="1"/>
      <w:marLeft w:val="0"/>
      <w:marRight w:val="0"/>
      <w:marTop w:val="0"/>
      <w:marBottom w:val="0"/>
      <w:divBdr>
        <w:top w:val="none" w:sz="0" w:space="0" w:color="auto"/>
        <w:left w:val="none" w:sz="0" w:space="0" w:color="auto"/>
        <w:bottom w:val="none" w:sz="0" w:space="0" w:color="auto"/>
        <w:right w:val="none" w:sz="0" w:space="0" w:color="auto"/>
      </w:divBdr>
      <w:divsChild>
        <w:div w:id="1362781033">
          <w:marLeft w:val="105"/>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2302</Words>
  <Characters>13125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Елистратов Игорь Алексеевич</dc:creator>
  <cp:keywords/>
  <dc:description/>
  <cp:lastModifiedBy>Ксения Литвина</cp:lastModifiedBy>
  <cp:revision>4</cp:revision>
  <dcterms:created xsi:type="dcterms:W3CDTF">2023-06-30T11:07:00Z</dcterms:created>
  <dcterms:modified xsi:type="dcterms:W3CDTF">2023-06-30T11:15:00Z</dcterms:modified>
</cp:coreProperties>
</file>