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132A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Фестиваль беспилотной авиации «Дотянуться до неба» пройдет в &lt;городе&gt; &lt;даты месяц&gt; </w:t>
      </w:r>
    </w:p>
    <w:p w14:paraId="00000002" w14:textId="77777777" w:rsidR="008132A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Фестиваль беспилотных авиационных систем «Дотянуться до неба» пройдет в </w:t>
      </w:r>
      <w:r w:rsidRPr="00A02320">
        <w:rPr>
          <w:rFonts w:ascii="Arial" w:eastAsia="Arial" w:hAnsi="Arial" w:cs="Arial"/>
          <w:color w:val="000000"/>
          <w:sz w:val="21"/>
          <w:szCs w:val="21"/>
          <w:highlight w:val="yellow"/>
        </w:rPr>
        <w:t>&lt;городе&gt;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A02320">
        <w:rPr>
          <w:rFonts w:ascii="Arial" w:eastAsia="Arial" w:hAnsi="Arial" w:cs="Arial"/>
          <w:color w:val="000000"/>
          <w:sz w:val="21"/>
          <w:szCs w:val="21"/>
          <w:highlight w:val="yellow"/>
        </w:rPr>
        <w:t>&lt;даты месяц&gt;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2024 года на </w:t>
      </w:r>
      <w:r w:rsidRPr="00A02320">
        <w:rPr>
          <w:rFonts w:ascii="Arial" w:eastAsia="Arial" w:hAnsi="Arial" w:cs="Arial"/>
          <w:color w:val="000000"/>
          <w:sz w:val="21"/>
          <w:szCs w:val="21"/>
          <w:highlight w:val="yellow"/>
        </w:rPr>
        <w:t>&lt;площадке&gt;</w:t>
      </w:r>
      <w:r>
        <w:rPr>
          <w:rFonts w:ascii="Arial" w:eastAsia="Arial" w:hAnsi="Arial" w:cs="Arial"/>
          <w:color w:val="000000"/>
          <w:sz w:val="21"/>
          <w:szCs w:val="21"/>
        </w:rPr>
        <w:t>. Участие сможет принять каждый житель региона в возрасте от 14 лет. Фестиваль объединит любителей и профессионалов в сфере БАС: молодежь, экспертов, представителей родительской общественности, специалистов, инструкторов, представителей научных и образовательных учреждений, региональных властей.</w:t>
      </w:r>
    </w:p>
    <w:p w14:paraId="00000003" w14:textId="77777777" w:rsidR="008132A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Всего в сентябре-октябре 2024 года распределенный фестиваль «Дотянуться до неба» пройдет в 18 регионах страны. Участие в мероприятиях фестиваля примут порядка 30 </w:t>
      </w:r>
      <w:r>
        <w:rPr>
          <w:rFonts w:ascii="Arial" w:eastAsia="Arial" w:hAnsi="Arial" w:cs="Arial"/>
          <w:sz w:val="21"/>
          <w:szCs w:val="21"/>
        </w:rPr>
        <w:t>тысяч человек.</w:t>
      </w:r>
    </w:p>
    <w:p w14:paraId="00000004" w14:textId="77777777" w:rsidR="008132A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Фестиваль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организован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Университетом 2035 при поддержке Национальной киберфизической платформы «Берлога» и Минобрнауки России в рамках </w:t>
      </w:r>
      <w:r>
        <w:rPr>
          <w:rFonts w:ascii="Arial" w:eastAsia="Arial" w:hAnsi="Arial" w:cs="Arial"/>
          <w:sz w:val="21"/>
          <w:szCs w:val="21"/>
        </w:rPr>
        <w:t>федерального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проекта «Кадры для беспилотных авиационных систем» национального проекта «Беспилотные авиационные системы» и «Стратегии развития беспилотной авиации Российской Федерации на период до 2030 года и на перспективу до 2035 года». В </w:t>
      </w:r>
      <w:r w:rsidRPr="00A02320">
        <w:rPr>
          <w:rFonts w:ascii="Arial" w:eastAsia="Arial" w:hAnsi="Arial" w:cs="Arial"/>
          <w:color w:val="000000"/>
          <w:sz w:val="21"/>
          <w:szCs w:val="21"/>
          <w:highlight w:val="yellow"/>
        </w:rPr>
        <w:t>&lt;регионе&gt;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фестиваль проводится при поддержке </w:t>
      </w:r>
      <w:r w:rsidRPr="00A02320">
        <w:rPr>
          <w:rFonts w:ascii="Arial" w:eastAsia="Arial" w:hAnsi="Arial" w:cs="Arial"/>
          <w:color w:val="000000"/>
          <w:sz w:val="21"/>
          <w:szCs w:val="21"/>
          <w:highlight w:val="yellow"/>
        </w:rPr>
        <w:t>&lt;Правительства/Администрации региона&gt;, &lt;перечислить других партнеров фестиваля в регионе&gt;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00000005" w14:textId="77777777" w:rsidR="008132A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>«Фестиваль позволит Минобрнауки и Университету 2035 познакомить молодежь с перспективной и активно развивающейся сферой БАС в доступной и привлекательной форме, провести целевую профориентацию участников фестиваля по возможным траекториям развития, в том числе с учетом региональной специфики, продемонстрировать студентам и школьникам возможности профессиональной реализации в отрасли, —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отметил ректор Университета 2035 </w:t>
      </w:r>
      <w:r>
        <w:rPr>
          <w:rFonts w:ascii="Arial" w:eastAsia="Arial" w:hAnsi="Arial" w:cs="Arial"/>
          <w:b/>
          <w:color w:val="000000"/>
          <w:sz w:val="21"/>
          <w:szCs w:val="21"/>
        </w:rPr>
        <w:t>Вадим Медведев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— Фестиваль "Дотянуться до неба" — один из инструментов федерального проекта "Кадры для беспилотных авиационных систем", который направлен на подготовку специалистов в этой сфере. С сентября Университет 2035 проводит обучение в области беспилотных авиационных систем, 90% стоимости которого оплачивает государство. В 2024 году программы освоят порядка 5000 человек. Кроме этого, молодежные команды могут пройти обучение по реальной инженерной разработке в области беспилотных авиационных систем, которое на 100% обеспечивается господдержкой и предоставляется свыше 25 вузами и образовательными организациями». </w:t>
      </w:r>
    </w:p>
    <w:p w14:paraId="00000006" w14:textId="77777777" w:rsidR="008132A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Фестиваль позволит участникам внести вклад в развитие отрасли БАС, познакомиться с полезными и важными направлениями применения дронов, освоить технологии будущего и получить новые навыки, предложить свои идеи и наработки.</w:t>
      </w:r>
    </w:p>
    <w:p w14:paraId="00000007" w14:textId="77777777" w:rsidR="008132AA" w:rsidRDefault="00000000">
      <w:pPr>
        <w:jc w:val="both"/>
        <w:rPr>
          <w:sz w:val="21"/>
          <w:szCs w:val="21"/>
        </w:rPr>
      </w:pPr>
      <w:r w:rsidRPr="00A02320">
        <w:rPr>
          <w:rFonts w:ascii="Arial" w:eastAsia="Arial" w:hAnsi="Arial" w:cs="Arial"/>
          <w:color w:val="000000"/>
          <w:sz w:val="21"/>
          <w:szCs w:val="21"/>
          <w:highlight w:val="yellow"/>
        </w:rPr>
        <w:t>&lt;цитата представителя Правительства/Администрации региона&gt;</w:t>
      </w:r>
    </w:p>
    <w:p w14:paraId="00000008" w14:textId="77777777" w:rsidR="008132A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Общей идеей фестиваля «Дотянуться до неба» является знакомство с беспилотными летательными технологиями, охватывающими все сферы жизни. Насыщенная программа включает три трека: «Мечта», «Технологии» и «Общество». Трек «Мечта» предлагает пройти квест по «7 этажам неба», от космических кораблей до хозяйственных дронов-помощников. На каждом «этаже» через короткие интерактивные форматы можно познакомиться с технологиями будущего и вдохновиться тем, как они уже реализованы в фантастическом мире «Берлога». Участники и гости фестиваля смогут протестировать полезные игры, созданные российскими разработчиками: новый симулятор «Академия дронов: медвежий патруль»,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фиджитал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-игры и настольные игры по миру Берлоги, </w:t>
      </w:r>
      <w:r>
        <w:rPr>
          <w:rFonts w:ascii="Arial" w:eastAsia="Arial" w:hAnsi="Arial" w:cs="Arial"/>
          <w:i/>
          <w:color w:val="000000"/>
          <w:sz w:val="21"/>
          <w:szCs w:val="21"/>
        </w:rPr>
        <w:t>—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а также принять участие в технологических мастер-классах и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квизах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по научной фантастике. </w:t>
      </w:r>
    </w:p>
    <w:p w14:paraId="00000009" w14:textId="77777777" w:rsidR="008132A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>«Мы создали фантастический мир "Берлога" в рамках проекта "Национальная киберфизическая платформа", чтобы вовлечь детей и молодежь в актуальные технологические тематики и помочь им сформировать свой профессиональный путь в мир будущего. В сеттинге «Берлога» создаются полезные игры в разных жанрах, а также другие вовлекающие и образовательные продукты. Одной из тематик являются беспилотные авиационные системы. Сеттинг "Берлога" формирует образ позитивного технологического будущего для России и мира, популяризирует тематики технологического суверенитета среди широкой аудитории, в игровой форме погружает школьников в технологии, помогает привлечь в кружки, на инженерные соревнования и далее – на профильные направления в вузы. Широкий выбор форматов погружения в БАС через мир Берлоги на фестивале позволит каждому участнику и гостю найти для себя что-то интересное»,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000000"/>
          <w:sz w:val="21"/>
          <w:szCs w:val="21"/>
        </w:rPr>
        <w:t>—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подчеркнул президент Ассоциации участников технологических кружков, лидер Национальной киберфизической платформы «Берлога»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Алексей Федосеев.</w:t>
      </w:r>
    </w:p>
    <w:p w14:paraId="0000000A" w14:textId="77777777" w:rsidR="008132A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Трек «Технологии» фестиваля познакомит гостей с уже существующими технологиями БАС в формате лекций, презентаций и мастер-классов. Мероприятия трека «Общество» направлены на консолидацию на единой площадке представителей отрасли БАС и обсуждение актуальных задач применения БАС, развития отрасли в регионе. Участники также смогут сдать нормативы технологической грамотности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ТехноГТО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по беспилотникам.</w:t>
      </w:r>
    </w:p>
    <w:p w14:paraId="0000000B" w14:textId="77777777" w:rsidR="008132A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lastRenderedPageBreak/>
        <w:t xml:space="preserve">Для участия в фестивале необходима регистрация: &lt;выбрать ссылку для регистрации в конкретном городе </w:t>
      </w:r>
      <w:hyperlink r:id="rId4">
        <w:r>
          <w:rPr>
            <w:rFonts w:ascii="Arial" w:eastAsia="Arial" w:hAnsi="Arial" w:cs="Arial"/>
            <w:color w:val="5B9BD5"/>
            <w:sz w:val="21"/>
            <w:szCs w:val="21"/>
            <w:u w:val="single"/>
          </w:rPr>
          <w:t>на официальном сайте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 xml:space="preserve"> «Дотянуться до неба»&gt;.</w:t>
      </w:r>
    </w:p>
    <w:sectPr w:rsidR="008132AA">
      <w:pgSz w:w="11906" w:h="16838"/>
      <w:pgMar w:top="709" w:right="850" w:bottom="567" w:left="993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AA"/>
    <w:rsid w:val="001B0F02"/>
    <w:rsid w:val="008132AA"/>
    <w:rsid w:val="00A0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83D22-4741-41B7-BB5D-0D5A79F9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" w:eastAsia="Liberation Sans" w:hAnsi="Liberation Sans" w:cs="Liberation Sans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80"/>
      <w:outlineLvl w:val="1"/>
    </w:pPr>
    <w:rPr>
      <w:sz w:val="40"/>
      <w:szCs w:val="4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/>
      <w:outlineLvl w:val="3"/>
    </w:pPr>
    <w:rPr>
      <w:b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/>
      <w:outlineLvl w:val="4"/>
    </w:pPr>
    <w:rPr>
      <w:b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300"/>
    </w:pPr>
    <w:rPr>
      <w:sz w:val="48"/>
      <w:szCs w:val="48"/>
    </w:rPr>
  </w:style>
  <w:style w:type="paragraph" w:styleId="a4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sky.2035.univers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Petrov Andrew</cp:lastModifiedBy>
  <cp:revision>2</cp:revision>
  <dcterms:created xsi:type="dcterms:W3CDTF">2024-09-19T11:38:00Z</dcterms:created>
  <dcterms:modified xsi:type="dcterms:W3CDTF">2024-09-19T11:38:00Z</dcterms:modified>
</cp:coreProperties>
</file>